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"/>
        <w:rPr>
          <w:rFonts w:ascii="Times New Roman"/>
          <w:sz w:val="2"/>
        </w:rPr>
      </w:pPr>
    </w:p>
    <w:tbl>
      <w:tblPr>
        <w:tblW w:w="0" w:type="auto"/>
        <w:jc w:val="left"/>
        <w:tblInd w:w="162" w:type="dxa"/>
        <w:tblBorders>
          <w:top w:val="single" w:sz="8" w:space="0" w:color="00588F"/>
          <w:left w:val="single" w:sz="8" w:space="0" w:color="00588F"/>
          <w:bottom w:val="single" w:sz="8" w:space="0" w:color="00588F"/>
          <w:right w:val="single" w:sz="8" w:space="0" w:color="00588F"/>
          <w:insideH w:val="single" w:sz="8" w:space="0" w:color="00588F"/>
          <w:insideV w:val="single" w:sz="8" w:space="0" w:color="00588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5"/>
        <w:gridCol w:w="8590"/>
      </w:tblGrid>
      <w:tr>
        <w:trPr>
          <w:trHeight w:val="1481" w:hRule="atLeast"/>
        </w:trPr>
        <w:tc>
          <w:tcPr>
            <w:tcW w:w="1595" w:type="dxa"/>
            <w:tcBorders>
              <w:bottom w:val="double" w:sz="8" w:space="0" w:color="00588F"/>
              <w:right w:val="single" w:sz="4" w:space="0" w:color="00588F"/>
            </w:tcBorders>
          </w:tcPr>
          <w:p>
            <w:pPr>
              <w:pStyle w:val="TableParagraph"/>
              <w:spacing w:before="150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9715" cy="259715"/>
                      <wp:effectExtent l="0" t="0" r="0" b="6985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259715" cy="259715"/>
                                <a:chExt cx="259715" cy="259715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7" cy="259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867" y="76260"/>
                                  <a:ext cx="146875" cy="1039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45pt;height:20.45pt;mso-position-horizontal-relative:char;mso-position-vertical-relative:line" id="docshapegroup1" coordorigin="0,0" coordsize="409,409">
                      <v:shape style="position:absolute;left:0;top:0;width:409;height:409" type="#_x0000_t75" id="docshape2" stroked="false">
                        <v:imagedata r:id="rId5" o:title=""/>
                      </v:shape>
                      <v:shape style="position:absolute;left:87;top:120;width:232;height:164" type="#_x0000_t75" id="docshape3" stroked="false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rFonts w:ascii="Times New Roman"/>
                <w:spacing w:val="20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9715" cy="259715"/>
                      <wp:effectExtent l="0" t="0" r="0" b="6985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259715" cy="259715"/>
                                <a:chExt cx="259715" cy="259715"/>
                              </a:xfrm>
                            </wpg:grpSpPr>
                            <pic:pic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194" cy="259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949" y="76260"/>
                                  <a:ext cx="146875" cy="1039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45pt;height:20.45pt;mso-position-horizontal-relative:char;mso-position-vertical-relative:line" id="docshapegroup4" coordorigin="0,0" coordsize="409,409">
                      <v:shape style="position:absolute;left:0;top:0;width:409;height:409" type="#_x0000_t75" id="docshape5" stroked="false">
                        <v:imagedata r:id="rId7" o:title=""/>
                      </v:shape>
                      <v:shape style="position:absolute;left:88;top:120;width:232;height:164" type="#_x0000_t75" id="docshape6" stroked="false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20"/>
                <w:sz w:val="20"/>
              </w:rPr>
            </w:r>
            <w:r>
              <w:rPr>
                <w:rFonts w:ascii="Times New Roman"/>
                <w:spacing w:val="20"/>
                <w:sz w:val="20"/>
              </w:rPr>
              <w:t> </w:t>
            </w:r>
            <w:r>
              <w:rPr>
                <w:rFonts w:ascii="Times New Roman"/>
                <w:spacing w:val="20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59715" cy="259715"/>
                      <wp:effectExtent l="0" t="0" r="0" b="6985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259715" cy="259715"/>
                                <a:chExt cx="259715" cy="259715"/>
                              </a:xfrm>
                            </wpg:grpSpPr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6" cy="2591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2468" y="69672"/>
                                  <a:ext cx="115277" cy="112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0.45pt;height:20.45pt;mso-position-horizontal-relative:char;mso-position-vertical-relative:line" id="docshapegroup7" coordorigin="0,0" coordsize="409,409">
                      <v:shape style="position:absolute;left:0;top:0;width:409;height:409" type="#_x0000_t75" id="docshape8" stroked="false">
                        <v:imagedata r:id="rId9" o:title=""/>
                      </v:shape>
                      <v:shape style="position:absolute;left:114;top:109;width:182;height:177" type="#_x0000_t75" id="docshape9" stroked="false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20"/>
                <w:sz w:val="20"/>
              </w:rPr>
            </w:r>
          </w:p>
          <w:p>
            <w:pPr>
              <w:pStyle w:val="TableParagraph"/>
              <w:spacing w:before="2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20" w:lineRule="exact"/>
              <w:ind w:left="105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880744" cy="6985"/>
                      <wp:effectExtent l="0" t="0" r="0" b="0"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880744" cy="6985"/>
                                <a:chExt cx="880744" cy="698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880744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0744" h="6985">
                                      <a:moveTo>
                                        <a:pt x="88021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527"/>
                                      </a:lnTo>
                                      <a:lnTo>
                                        <a:pt x="880211" y="6527"/>
                                      </a:lnTo>
                                      <a:lnTo>
                                        <a:pt x="88021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9.350pt;height:.550pt;mso-position-horizontal-relative:char;mso-position-vertical-relative:line" id="docshapegroup10" coordorigin="0,0" coordsize="1387,11">
                      <v:rect style="position:absolute;left:0;top:0;width:1387;height:11" id="docshape11" filled="true" fillcolor="#231f2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rPr>
                <w:rFonts w:ascii="Times New Roman"/>
                <w:sz w:val="7"/>
              </w:rPr>
            </w:pPr>
          </w:p>
          <w:p>
            <w:pPr>
              <w:pStyle w:val="TableParagraph"/>
              <w:spacing w:line="101" w:lineRule="exact"/>
              <w:ind w:left="155"/>
              <w:rPr>
                <w:rFonts w:ascii="Times New Roman"/>
                <w:position w:val="-1"/>
                <w:sz w:val="10"/>
              </w:rPr>
            </w:pPr>
            <w:r>
              <w:rPr>
                <w:rFonts w:ascii="Times New Roman"/>
                <w:position w:val="-1"/>
                <w:sz w:val="10"/>
              </w:rPr>
              <mc:AlternateContent>
                <mc:Choice Requires="wps">
                  <w:drawing>
                    <wp:inline distT="0" distB="0" distL="0" distR="0">
                      <wp:extent cx="818515" cy="64769"/>
                      <wp:effectExtent l="0" t="0" r="0" b="0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818515" cy="64769"/>
                                <a:chExt cx="818515" cy="64769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-7" y="0"/>
                                  <a:ext cx="818515" cy="647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8515" h="64769">
                                      <a:moveTo>
                                        <a:pt x="54394" y="53886"/>
                                      </a:moveTo>
                                      <a:lnTo>
                                        <a:pt x="13042" y="53886"/>
                                      </a:lnTo>
                                      <a:lnTo>
                                        <a:pt x="13042" y="35814"/>
                                      </a:lnTo>
                                      <a:lnTo>
                                        <a:pt x="50622" y="35814"/>
                                      </a:lnTo>
                                      <a:lnTo>
                                        <a:pt x="50622" y="26987"/>
                                      </a:lnTo>
                                      <a:lnTo>
                                        <a:pt x="13042" y="26987"/>
                                      </a:lnTo>
                                      <a:lnTo>
                                        <a:pt x="13042" y="10807"/>
                                      </a:lnTo>
                                      <a:lnTo>
                                        <a:pt x="53657" y="10807"/>
                                      </a:lnTo>
                                      <a:lnTo>
                                        <a:pt x="53657" y="1473"/>
                                      </a:lnTo>
                                      <a:lnTo>
                                        <a:pt x="0" y="1473"/>
                                      </a:lnTo>
                                      <a:lnTo>
                                        <a:pt x="0" y="63233"/>
                                      </a:lnTo>
                                      <a:lnTo>
                                        <a:pt x="54394" y="63233"/>
                                      </a:lnTo>
                                      <a:lnTo>
                                        <a:pt x="54394" y="53886"/>
                                      </a:lnTo>
                                      <a:close/>
                                    </a:path>
                                    <a:path w="818515" h="64769">
                                      <a:moveTo>
                                        <a:pt x="146545" y="1473"/>
                                      </a:moveTo>
                                      <a:lnTo>
                                        <a:pt x="134124" y="1473"/>
                                      </a:lnTo>
                                      <a:lnTo>
                                        <a:pt x="134124" y="46964"/>
                                      </a:lnTo>
                                      <a:lnTo>
                                        <a:pt x="133908" y="46964"/>
                                      </a:lnTo>
                                      <a:lnTo>
                                        <a:pt x="99885" y="1473"/>
                                      </a:lnTo>
                                      <a:lnTo>
                                        <a:pt x="86106" y="1473"/>
                                      </a:lnTo>
                                      <a:lnTo>
                                        <a:pt x="86106" y="63233"/>
                                      </a:lnTo>
                                      <a:lnTo>
                                        <a:pt x="98526" y="63233"/>
                                      </a:lnTo>
                                      <a:lnTo>
                                        <a:pt x="98526" y="17818"/>
                                      </a:lnTo>
                                      <a:lnTo>
                                        <a:pt x="98844" y="17818"/>
                                      </a:lnTo>
                                      <a:lnTo>
                                        <a:pt x="132765" y="63233"/>
                                      </a:lnTo>
                                      <a:lnTo>
                                        <a:pt x="146545" y="63233"/>
                                      </a:lnTo>
                                      <a:lnTo>
                                        <a:pt x="146545" y="1473"/>
                                      </a:lnTo>
                                      <a:close/>
                                    </a:path>
                                    <a:path w="818515" h="64769">
                                      <a:moveTo>
                                        <a:pt x="236105" y="1473"/>
                                      </a:moveTo>
                                      <a:lnTo>
                                        <a:pt x="175768" y="1473"/>
                                      </a:lnTo>
                                      <a:lnTo>
                                        <a:pt x="175768" y="10807"/>
                                      </a:lnTo>
                                      <a:lnTo>
                                        <a:pt x="199364" y="10807"/>
                                      </a:lnTo>
                                      <a:lnTo>
                                        <a:pt x="199364" y="63233"/>
                                      </a:lnTo>
                                      <a:lnTo>
                                        <a:pt x="212394" y="63233"/>
                                      </a:lnTo>
                                      <a:lnTo>
                                        <a:pt x="212394" y="10807"/>
                                      </a:lnTo>
                                      <a:lnTo>
                                        <a:pt x="236105" y="10807"/>
                                      </a:lnTo>
                                      <a:lnTo>
                                        <a:pt x="236105" y="1473"/>
                                      </a:lnTo>
                                      <a:close/>
                                    </a:path>
                                    <a:path w="818515" h="64769">
                                      <a:moveTo>
                                        <a:pt x="328676" y="63233"/>
                                      </a:moveTo>
                                      <a:lnTo>
                                        <a:pt x="325856" y="60731"/>
                                      </a:lnTo>
                                      <a:lnTo>
                                        <a:pt x="324612" y="54152"/>
                                      </a:lnTo>
                                      <a:lnTo>
                                        <a:pt x="324612" y="37807"/>
                                      </a:lnTo>
                                      <a:lnTo>
                                        <a:pt x="324612" y="37198"/>
                                      </a:lnTo>
                                      <a:lnTo>
                                        <a:pt x="318033" y="34429"/>
                                      </a:lnTo>
                                      <a:lnTo>
                                        <a:pt x="313537" y="33921"/>
                                      </a:lnTo>
                                      <a:lnTo>
                                        <a:pt x="313537" y="33743"/>
                                      </a:lnTo>
                                      <a:lnTo>
                                        <a:pt x="315937" y="33045"/>
                                      </a:lnTo>
                                      <a:lnTo>
                                        <a:pt x="325856" y="30022"/>
                                      </a:lnTo>
                                      <a:lnTo>
                                        <a:pt x="325856" y="29591"/>
                                      </a:lnTo>
                                      <a:lnTo>
                                        <a:pt x="325856" y="18173"/>
                                      </a:lnTo>
                                      <a:lnTo>
                                        <a:pt x="324294" y="11137"/>
                                      </a:lnTo>
                                      <a:lnTo>
                                        <a:pt x="323545" y="10287"/>
                                      </a:lnTo>
                                      <a:lnTo>
                                        <a:pt x="319646" y="5892"/>
                                      </a:lnTo>
                                      <a:lnTo>
                                        <a:pt x="312813" y="2984"/>
                                      </a:lnTo>
                                      <a:lnTo>
                                        <a:pt x="312813" y="11849"/>
                                      </a:lnTo>
                                      <a:lnTo>
                                        <a:pt x="312813" y="26225"/>
                                      </a:lnTo>
                                      <a:lnTo>
                                        <a:pt x="308317" y="29591"/>
                                      </a:lnTo>
                                      <a:lnTo>
                                        <a:pt x="278676" y="29591"/>
                                      </a:lnTo>
                                      <a:lnTo>
                                        <a:pt x="278676" y="10287"/>
                                      </a:lnTo>
                                      <a:lnTo>
                                        <a:pt x="306654" y="10287"/>
                                      </a:lnTo>
                                      <a:lnTo>
                                        <a:pt x="312813" y="11849"/>
                                      </a:lnTo>
                                      <a:lnTo>
                                        <a:pt x="312813" y="2984"/>
                                      </a:lnTo>
                                      <a:lnTo>
                                        <a:pt x="311937" y="2603"/>
                                      </a:lnTo>
                                      <a:lnTo>
                                        <a:pt x="301218" y="1473"/>
                                      </a:lnTo>
                                      <a:lnTo>
                                        <a:pt x="265633" y="1473"/>
                                      </a:lnTo>
                                      <a:lnTo>
                                        <a:pt x="265633" y="63233"/>
                                      </a:lnTo>
                                      <a:lnTo>
                                        <a:pt x="278676" y="63233"/>
                                      </a:lnTo>
                                      <a:lnTo>
                                        <a:pt x="278676" y="37807"/>
                                      </a:lnTo>
                                      <a:lnTo>
                                        <a:pt x="309880" y="37807"/>
                                      </a:lnTo>
                                      <a:lnTo>
                                        <a:pt x="312699" y="42824"/>
                                      </a:lnTo>
                                      <a:lnTo>
                                        <a:pt x="312699" y="60553"/>
                                      </a:lnTo>
                                      <a:lnTo>
                                        <a:pt x="314693" y="63233"/>
                                      </a:lnTo>
                                      <a:lnTo>
                                        <a:pt x="328676" y="63233"/>
                                      </a:lnTo>
                                      <a:close/>
                                    </a:path>
                                    <a:path w="818515" h="64769">
                                      <a:moveTo>
                                        <a:pt x="414362" y="53886"/>
                                      </a:moveTo>
                                      <a:lnTo>
                                        <a:pt x="373037" y="53886"/>
                                      </a:lnTo>
                                      <a:lnTo>
                                        <a:pt x="373037" y="35814"/>
                                      </a:lnTo>
                                      <a:lnTo>
                                        <a:pt x="410616" y="35814"/>
                                      </a:lnTo>
                                      <a:lnTo>
                                        <a:pt x="410616" y="26987"/>
                                      </a:lnTo>
                                      <a:lnTo>
                                        <a:pt x="373037" y="26987"/>
                                      </a:lnTo>
                                      <a:lnTo>
                                        <a:pt x="373037" y="10807"/>
                                      </a:lnTo>
                                      <a:lnTo>
                                        <a:pt x="413639" y="10807"/>
                                      </a:lnTo>
                                      <a:lnTo>
                                        <a:pt x="413639" y="1473"/>
                                      </a:lnTo>
                                      <a:lnTo>
                                        <a:pt x="359994" y="1473"/>
                                      </a:lnTo>
                                      <a:lnTo>
                                        <a:pt x="359994" y="63233"/>
                                      </a:lnTo>
                                      <a:lnTo>
                                        <a:pt x="414362" y="63233"/>
                                      </a:lnTo>
                                      <a:lnTo>
                                        <a:pt x="414362" y="53886"/>
                                      </a:lnTo>
                                      <a:close/>
                                    </a:path>
                                    <a:path w="818515" h="64769">
                                      <a:moveTo>
                                        <a:pt x="504863" y="20599"/>
                                      </a:moveTo>
                                      <a:lnTo>
                                        <a:pt x="503885" y="14351"/>
                                      </a:lnTo>
                                      <a:lnTo>
                                        <a:pt x="501446" y="10287"/>
                                      </a:lnTo>
                                      <a:lnTo>
                                        <a:pt x="500164" y="8140"/>
                                      </a:lnTo>
                                      <a:lnTo>
                                        <a:pt x="492429" y="3378"/>
                                      </a:lnTo>
                                      <a:lnTo>
                                        <a:pt x="491820" y="3289"/>
                                      </a:lnTo>
                                      <a:lnTo>
                                        <a:pt x="491820" y="12369"/>
                                      </a:lnTo>
                                      <a:lnTo>
                                        <a:pt x="491820" y="28295"/>
                                      </a:lnTo>
                                      <a:lnTo>
                                        <a:pt x="484606" y="30708"/>
                                      </a:lnTo>
                                      <a:lnTo>
                                        <a:pt x="459663" y="30708"/>
                                      </a:lnTo>
                                      <a:lnTo>
                                        <a:pt x="459663" y="10287"/>
                                      </a:lnTo>
                                      <a:lnTo>
                                        <a:pt x="485863" y="10287"/>
                                      </a:lnTo>
                                      <a:lnTo>
                                        <a:pt x="491820" y="12369"/>
                                      </a:lnTo>
                                      <a:lnTo>
                                        <a:pt x="491820" y="3289"/>
                                      </a:lnTo>
                                      <a:lnTo>
                                        <a:pt x="479488" y="1473"/>
                                      </a:lnTo>
                                      <a:lnTo>
                                        <a:pt x="446620" y="1473"/>
                                      </a:lnTo>
                                      <a:lnTo>
                                        <a:pt x="446620" y="63233"/>
                                      </a:lnTo>
                                      <a:lnTo>
                                        <a:pt x="459663" y="63233"/>
                                      </a:lnTo>
                                      <a:lnTo>
                                        <a:pt x="459663" y="39535"/>
                                      </a:lnTo>
                                      <a:lnTo>
                                        <a:pt x="479488" y="39535"/>
                                      </a:lnTo>
                                      <a:lnTo>
                                        <a:pt x="492429" y="37680"/>
                                      </a:lnTo>
                                      <a:lnTo>
                                        <a:pt x="500164" y="32956"/>
                                      </a:lnTo>
                                      <a:lnTo>
                                        <a:pt x="501510" y="30708"/>
                                      </a:lnTo>
                                      <a:lnTo>
                                        <a:pt x="503885" y="26784"/>
                                      </a:lnTo>
                                      <a:lnTo>
                                        <a:pt x="504863" y="20599"/>
                                      </a:lnTo>
                                      <a:close/>
                                    </a:path>
                                    <a:path w="818515" h="64769">
                                      <a:moveTo>
                                        <a:pt x="594017" y="63233"/>
                                      </a:moveTo>
                                      <a:lnTo>
                                        <a:pt x="591210" y="60731"/>
                                      </a:lnTo>
                                      <a:lnTo>
                                        <a:pt x="589953" y="54152"/>
                                      </a:lnTo>
                                      <a:lnTo>
                                        <a:pt x="589953" y="37807"/>
                                      </a:lnTo>
                                      <a:lnTo>
                                        <a:pt x="589953" y="37198"/>
                                      </a:lnTo>
                                      <a:lnTo>
                                        <a:pt x="583374" y="34429"/>
                                      </a:lnTo>
                                      <a:lnTo>
                                        <a:pt x="578891" y="33921"/>
                                      </a:lnTo>
                                      <a:lnTo>
                                        <a:pt x="578891" y="33743"/>
                                      </a:lnTo>
                                      <a:lnTo>
                                        <a:pt x="581291" y="33045"/>
                                      </a:lnTo>
                                      <a:lnTo>
                                        <a:pt x="591210" y="30022"/>
                                      </a:lnTo>
                                      <a:lnTo>
                                        <a:pt x="591210" y="29591"/>
                                      </a:lnTo>
                                      <a:lnTo>
                                        <a:pt x="591210" y="18173"/>
                                      </a:lnTo>
                                      <a:lnTo>
                                        <a:pt x="589648" y="11137"/>
                                      </a:lnTo>
                                      <a:lnTo>
                                        <a:pt x="588886" y="10287"/>
                                      </a:lnTo>
                                      <a:lnTo>
                                        <a:pt x="585000" y="5892"/>
                                      </a:lnTo>
                                      <a:lnTo>
                                        <a:pt x="578154" y="2984"/>
                                      </a:lnTo>
                                      <a:lnTo>
                                        <a:pt x="578154" y="11849"/>
                                      </a:lnTo>
                                      <a:lnTo>
                                        <a:pt x="578154" y="26225"/>
                                      </a:lnTo>
                                      <a:lnTo>
                                        <a:pt x="573671" y="29591"/>
                                      </a:lnTo>
                                      <a:lnTo>
                                        <a:pt x="544029" y="29591"/>
                                      </a:lnTo>
                                      <a:lnTo>
                                        <a:pt x="544029" y="10287"/>
                                      </a:lnTo>
                                      <a:lnTo>
                                        <a:pt x="572008" y="10287"/>
                                      </a:lnTo>
                                      <a:lnTo>
                                        <a:pt x="578154" y="11849"/>
                                      </a:lnTo>
                                      <a:lnTo>
                                        <a:pt x="578154" y="2984"/>
                                      </a:lnTo>
                                      <a:lnTo>
                                        <a:pt x="577291" y="2603"/>
                                      </a:lnTo>
                                      <a:lnTo>
                                        <a:pt x="566572" y="1473"/>
                                      </a:lnTo>
                                      <a:lnTo>
                                        <a:pt x="530987" y="1473"/>
                                      </a:lnTo>
                                      <a:lnTo>
                                        <a:pt x="530987" y="63233"/>
                                      </a:lnTo>
                                      <a:lnTo>
                                        <a:pt x="544029" y="63233"/>
                                      </a:lnTo>
                                      <a:lnTo>
                                        <a:pt x="544029" y="37807"/>
                                      </a:lnTo>
                                      <a:lnTo>
                                        <a:pt x="575233" y="37807"/>
                                      </a:lnTo>
                                      <a:lnTo>
                                        <a:pt x="578065" y="42824"/>
                                      </a:lnTo>
                                      <a:lnTo>
                                        <a:pt x="578065" y="60553"/>
                                      </a:lnTo>
                                      <a:lnTo>
                                        <a:pt x="580047" y="63233"/>
                                      </a:lnTo>
                                      <a:lnTo>
                                        <a:pt x="594017" y="63233"/>
                                      </a:lnTo>
                                      <a:close/>
                                    </a:path>
                                    <a:path w="818515" h="64769">
                                      <a:moveTo>
                                        <a:pt x="638378" y="1473"/>
                                      </a:moveTo>
                                      <a:lnTo>
                                        <a:pt x="625335" y="1473"/>
                                      </a:lnTo>
                                      <a:lnTo>
                                        <a:pt x="625335" y="63233"/>
                                      </a:lnTo>
                                      <a:lnTo>
                                        <a:pt x="638378" y="63233"/>
                                      </a:lnTo>
                                      <a:lnTo>
                                        <a:pt x="638378" y="1473"/>
                                      </a:lnTo>
                                      <a:close/>
                                    </a:path>
                                    <a:path w="818515" h="64769">
                                      <a:moveTo>
                                        <a:pt x="731494" y="38925"/>
                                      </a:moveTo>
                                      <a:lnTo>
                                        <a:pt x="726782" y="32016"/>
                                      </a:lnTo>
                                      <a:lnTo>
                                        <a:pt x="713117" y="28625"/>
                                      </a:lnTo>
                                      <a:lnTo>
                                        <a:pt x="696620" y="25095"/>
                                      </a:lnTo>
                                      <a:lnTo>
                                        <a:pt x="690156" y="23609"/>
                                      </a:lnTo>
                                      <a:lnTo>
                                        <a:pt x="686600" y="21196"/>
                                      </a:lnTo>
                                      <a:lnTo>
                                        <a:pt x="686600" y="10629"/>
                                      </a:lnTo>
                                      <a:lnTo>
                                        <a:pt x="694220" y="8813"/>
                                      </a:lnTo>
                                      <a:lnTo>
                                        <a:pt x="709244" y="8813"/>
                                      </a:lnTo>
                                      <a:lnTo>
                                        <a:pt x="715708" y="11760"/>
                                      </a:lnTo>
                                      <a:lnTo>
                                        <a:pt x="716343" y="19723"/>
                                      </a:lnTo>
                                      <a:lnTo>
                                        <a:pt x="729399" y="19723"/>
                                      </a:lnTo>
                                      <a:lnTo>
                                        <a:pt x="727113" y="11214"/>
                                      </a:lnTo>
                                      <a:lnTo>
                                        <a:pt x="720928" y="5029"/>
                                      </a:lnTo>
                                      <a:lnTo>
                                        <a:pt x="711822" y="1270"/>
                                      </a:lnTo>
                                      <a:lnTo>
                                        <a:pt x="700798" y="0"/>
                                      </a:lnTo>
                                      <a:lnTo>
                                        <a:pt x="690867" y="1104"/>
                                      </a:lnTo>
                                      <a:lnTo>
                                        <a:pt x="682129" y="4445"/>
                                      </a:lnTo>
                                      <a:lnTo>
                                        <a:pt x="675906" y="10109"/>
                                      </a:lnTo>
                                      <a:lnTo>
                                        <a:pt x="673544" y="18161"/>
                                      </a:lnTo>
                                      <a:lnTo>
                                        <a:pt x="673544" y="24561"/>
                                      </a:lnTo>
                                      <a:lnTo>
                                        <a:pt x="677303" y="30962"/>
                                      </a:lnTo>
                                      <a:lnTo>
                                        <a:pt x="700265" y="36156"/>
                                      </a:lnTo>
                                      <a:lnTo>
                                        <a:pt x="707047" y="37287"/>
                                      </a:lnTo>
                                      <a:lnTo>
                                        <a:pt x="715302" y="39878"/>
                                      </a:lnTo>
                                      <a:lnTo>
                                        <a:pt x="718426" y="41783"/>
                                      </a:lnTo>
                                      <a:lnTo>
                                        <a:pt x="718426" y="51206"/>
                                      </a:lnTo>
                                      <a:lnTo>
                                        <a:pt x="714159" y="55880"/>
                                      </a:lnTo>
                                      <a:lnTo>
                                        <a:pt x="692238" y="55880"/>
                                      </a:lnTo>
                                      <a:lnTo>
                                        <a:pt x="683780" y="52158"/>
                                      </a:lnTo>
                                      <a:lnTo>
                                        <a:pt x="683780" y="42646"/>
                                      </a:lnTo>
                                      <a:lnTo>
                                        <a:pt x="670750" y="42646"/>
                                      </a:lnTo>
                                      <a:lnTo>
                                        <a:pt x="673341" y="52552"/>
                                      </a:lnTo>
                                      <a:lnTo>
                                        <a:pt x="680034" y="59410"/>
                                      </a:lnTo>
                                      <a:lnTo>
                                        <a:pt x="689851" y="63411"/>
                                      </a:lnTo>
                                      <a:lnTo>
                                        <a:pt x="701840" y="64693"/>
                                      </a:lnTo>
                                      <a:lnTo>
                                        <a:pt x="712724" y="63614"/>
                                      </a:lnTo>
                                      <a:lnTo>
                                        <a:pt x="722223" y="60210"/>
                                      </a:lnTo>
                                      <a:lnTo>
                                        <a:pt x="728941" y="54203"/>
                                      </a:lnTo>
                                      <a:lnTo>
                                        <a:pt x="731494" y="45326"/>
                                      </a:lnTo>
                                      <a:lnTo>
                                        <a:pt x="731494" y="38925"/>
                                      </a:lnTo>
                                      <a:close/>
                                    </a:path>
                                    <a:path w="818515" h="64769">
                                      <a:moveTo>
                                        <a:pt x="818134" y="53886"/>
                                      </a:moveTo>
                                      <a:lnTo>
                                        <a:pt x="776770" y="53886"/>
                                      </a:lnTo>
                                      <a:lnTo>
                                        <a:pt x="776770" y="35814"/>
                                      </a:lnTo>
                                      <a:lnTo>
                                        <a:pt x="814362" y="35814"/>
                                      </a:lnTo>
                                      <a:lnTo>
                                        <a:pt x="814362" y="26987"/>
                                      </a:lnTo>
                                      <a:lnTo>
                                        <a:pt x="776770" y="26987"/>
                                      </a:lnTo>
                                      <a:lnTo>
                                        <a:pt x="776770" y="10807"/>
                                      </a:lnTo>
                                      <a:lnTo>
                                        <a:pt x="817397" y="10807"/>
                                      </a:lnTo>
                                      <a:lnTo>
                                        <a:pt x="817397" y="1473"/>
                                      </a:lnTo>
                                      <a:lnTo>
                                        <a:pt x="763739" y="1473"/>
                                      </a:lnTo>
                                      <a:lnTo>
                                        <a:pt x="763739" y="63233"/>
                                      </a:lnTo>
                                      <a:lnTo>
                                        <a:pt x="818134" y="63233"/>
                                      </a:lnTo>
                                      <a:lnTo>
                                        <a:pt x="818134" y="538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4.45pt;height:5.1pt;mso-position-horizontal-relative:char;mso-position-vertical-relative:line" id="docshapegroup12" coordorigin="0,0" coordsize="1289,102">
                      <v:shape style="position:absolute;left:-1;top:0;width:1289;height:102" id="docshape13" coordorigin="0,0" coordsize="1289,102" path="m86,85l21,85,21,56,80,56,80,42,21,42,21,17,84,17,84,2,0,2,0,100,86,100,86,85xm231,2l211,2,211,74,211,74,157,2,136,2,136,100,155,100,155,28,156,28,209,100,231,100,231,2xm372,2l277,2,277,17,314,17,314,100,334,100,334,17,372,17,372,2xm518,100l513,96,511,85,511,60,511,59,501,54,494,53,494,53,498,52,513,47,513,47,513,29,511,18,510,16,503,9,493,5,493,19,493,41,486,47,439,47,439,16,483,16,493,19,493,5,491,4,474,2,418,2,418,100,439,100,439,60,488,60,492,67,492,95,496,100,518,100xm653,85l587,85,587,56,647,56,647,42,587,42,587,17,651,17,651,2,567,2,567,100,653,100,653,85xm795,32l794,23,790,16,788,13,775,5,775,5,775,19,775,45,763,48,724,48,724,16,765,16,775,19,775,5,755,2,703,2,703,100,724,100,724,62,755,62,775,59,788,52,790,48,794,42,795,32xm935,100l931,96,929,85,929,60,929,59,919,54,912,53,912,53,915,52,931,47,931,47,931,29,929,18,927,16,921,9,910,5,910,19,910,41,903,47,857,47,857,16,901,16,910,19,910,5,909,4,892,2,836,2,836,100,857,100,857,60,906,60,910,67,910,95,913,100,935,100xm1005,2l985,2,985,100,1005,100,1005,2xm1152,61l1145,50,1123,45,1097,40,1087,37,1081,33,1081,17,1093,14,1117,14,1127,19,1128,31,1149,31,1145,18,1135,8,1121,2,1104,0,1088,2,1074,7,1064,16,1061,29,1061,39,1067,49,1103,57,1113,59,1126,63,1131,66,1131,81,1125,88,1090,88,1077,82,1077,67,1056,67,1060,83,1071,94,1086,100,1105,102,1122,100,1137,95,1148,85,1152,71,1152,61xm1288,85l1223,85,1223,56,1282,56,1282,42,1223,42,1223,17,1287,17,1287,2,1203,2,1203,100,1288,100,1288,85xe" filled="true" fillcolor="#231f2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0"/>
              </w:rPr>
            </w:r>
          </w:p>
        </w:tc>
        <w:tc>
          <w:tcPr>
            <w:tcW w:w="8590" w:type="dxa"/>
            <w:tcBorders>
              <w:left w:val="single" w:sz="4" w:space="0" w:color="00588F"/>
              <w:bottom w:val="double" w:sz="8" w:space="0" w:color="00588F"/>
            </w:tcBorders>
          </w:tcPr>
          <w:p>
            <w:pPr>
              <w:pStyle w:val="TableParagraph"/>
              <w:spacing w:line="208" w:lineRule="auto" w:before="81"/>
              <w:ind w:left="2207" w:right="2243" w:hanging="133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00588F"/>
                <w:sz w:val="32"/>
              </w:rPr>
              <w:t>Fédération</w:t>
            </w:r>
            <w:r>
              <w:rPr>
                <w:rFonts w:ascii="Arial" w:hAnsi="Arial"/>
                <w:b/>
                <w:color w:val="00588F"/>
                <w:spacing w:val="-4"/>
                <w:sz w:val="32"/>
              </w:rPr>
              <w:t> </w:t>
            </w:r>
            <w:r>
              <w:rPr>
                <w:rFonts w:ascii="Arial" w:hAnsi="Arial"/>
                <w:b/>
                <w:color w:val="00588F"/>
                <w:sz w:val="32"/>
              </w:rPr>
              <w:t>Française</w:t>
            </w:r>
            <w:r>
              <w:rPr>
                <w:rFonts w:ascii="Arial" w:hAnsi="Arial"/>
                <w:b/>
                <w:color w:val="00588F"/>
                <w:spacing w:val="-4"/>
                <w:sz w:val="32"/>
              </w:rPr>
              <w:t> </w:t>
            </w:r>
            <w:r>
              <w:rPr>
                <w:rFonts w:ascii="Arial" w:hAnsi="Arial"/>
                <w:b/>
                <w:color w:val="00588F"/>
                <w:sz w:val="32"/>
              </w:rPr>
              <w:t>de</w:t>
            </w:r>
            <w:r>
              <w:rPr>
                <w:rFonts w:ascii="Arial" w:hAnsi="Arial"/>
                <w:b/>
                <w:color w:val="00588F"/>
                <w:spacing w:val="-4"/>
                <w:sz w:val="32"/>
              </w:rPr>
              <w:t> </w:t>
            </w:r>
            <w:r>
              <w:rPr>
                <w:rFonts w:ascii="Arial" w:hAnsi="Arial"/>
                <w:b/>
                <w:color w:val="00588F"/>
                <w:sz w:val="32"/>
              </w:rPr>
              <w:t>Pétanque et Jeu Provençal</w:t>
            </w:r>
          </w:p>
          <w:p>
            <w:pPr>
              <w:pStyle w:val="TableParagraph"/>
              <w:spacing w:before="29"/>
              <w:ind w:left="1901"/>
              <w:rPr>
                <w:sz w:val="24"/>
              </w:rPr>
            </w:pPr>
            <w:r>
              <w:rPr>
                <w:color w:val="00588F"/>
                <w:spacing w:val="-2"/>
                <w:sz w:val="24"/>
              </w:rPr>
              <w:t>INFORMATIONS</w:t>
            </w:r>
            <w:r>
              <w:rPr>
                <w:color w:val="00588F"/>
                <w:spacing w:val="3"/>
                <w:sz w:val="24"/>
              </w:rPr>
              <w:t> </w:t>
            </w:r>
            <w:r>
              <w:rPr>
                <w:color w:val="00588F"/>
                <w:spacing w:val="-2"/>
                <w:sz w:val="24"/>
              </w:rPr>
              <w:t>ASSURANCE</w:t>
            </w:r>
          </w:p>
          <w:p>
            <w:pPr>
              <w:pStyle w:val="TableParagraph"/>
              <w:spacing w:line="78" w:lineRule="exact" w:before="61"/>
              <w:ind w:right="588"/>
              <w:jc w:val="right"/>
              <w:rPr>
                <w:rFonts w:ascii="Eras Bold ITC"/>
                <w:sz w:val="10"/>
              </w:rPr>
            </w:pPr>
            <w:r>
              <w:rPr>
                <w:rFonts w:ascii="Eras Bold ITC"/>
                <w:sz w:val="1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9664">
                      <wp:simplePos x="0" y="0"/>
                      <wp:positionH relativeFrom="column">
                        <wp:posOffset>4436033</wp:posOffset>
                      </wp:positionH>
                      <wp:positionV relativeFrom="paragraph">
                        <wp:posOffset>-669015</wp:posOffset>
                      </wp:positionV>
                      <wp:extent cx="1022350" cy="95440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022350" cy="954405"/>
                                <a:chExt cx="1022350" cy="954405"/>
                              </a:xfrm>
                            </wpg:grpSpPr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20519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49.294006pt;margin-top:-52.678379pt;width:80.5pt;height:75.150pt;mso-position-horizontal-relative:column;mso-position-vertical-relative:paragraph;z-index:-15906816" id="docshapegroup14" coordorigin="6986,-1054" coordsize="1610,1503">
                      <v:shape style="position:absolute;left:6985;top:-1054;width:1608;height:1500" type="#_x0000_t75" id="docshape15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Eras Bold ITC"/>
                <w:color w:val="034EA2"/>
                <w:sz w:val="10"/>
              </w:rPr>
              <w:t>FF</w:t>
            </w:r>
            <w:r>
              <w:rPr>
                <w:rFonts w:ascii="Eras Bold ITC"/>
                <w:color w:val="034EA2"/>
                <w:spacing w:val="-8"/>
                <w:sz w:val="10"/>
              </w:rPr>
              <w:t> </w:t>
            </w:r>
            <w:r>
              <w:rPr>
                <w:rFonts w:ascii="Eras Bold ITC"/>
                <w:color w:val="034EA2"/>
                <w:spacing w:val="-2"/>
                <w:sz w:val="10"/>
              </w:rPr>
              <w:t>PETANQUE</w:t>
            </w:r>
          </w:p>
          <w:p>
            <w:pPr>
              <w:pStyle w:val="TableParagraph"/>
              <w:tabs>
                <w:tab w:pos="7193" w:val="left" w:leader="none"/>
              </w:tabs>
              <w:spacing w:line="215" w:lineRule="exact"/>
              <w:ind w:left="2791"/>
              <w:rPr>
                <w:rFonts w:ascii="Eras Bold ITC" w:hAnsi="Eras Bold ITC"/>
                <w:sz w:val="8"/>
              </w:rPr>
            </w:pPr>
            <w:r>
              <w:rPr>
                <w:rFonts w:ascii="Arial" w:hAnsi="Arial"/>
                <w:b/>
                <w:color w:val="003872"/>
                <w:position w:val="-7"/>
                <w:sz w:val="22"/>
              </w:rPr>
              <w:t>SAISON </w:t>
            </w:r>
            <w:r>
              <w:rPr>
                <w:rFonts w:ascii="Arial" w:hAnsi="Arial"/>
                <w:b/>
                <w:color w:val="003872"/>
                <w:spacing w:val="-4"/>
                <w:position w:val="-7"/>
                <w:sz w:val="22"/>
              </w:rPr>
              <w:t>2027</w:t>
            </w:r>
            <w:r>
              <w:rPr>
                <w:rFonts w:ascii="Arial" w:hAnsi="Arial"/>
                <w:b/>
                <w:color w:val="003872"/>
                <w:position w:val="-7"/>
                <w:sz w:val="22"/>
              </w:rPr>
              <w:tab/>
            </w:r>
            <w:r>
              <w:rPr>
                <w:rFonts w:ascii="Eras Bold ITC" w:hAnsi="Eras Bold ITC"/>
                <w:color w:val="C6C8CA"/>
                <w:position w:val="4"/>
                <w:sz w:val="8"/>
              </w:rPr>
              <w:t>&amp;</w:t>
            </w:r>
            <w:r>
              <w:rPr>
                <w:rFonts w:ascii="Eras Bold ITC" w:hAnsi="Eras Bold ITC"/>
                <w:color w:val="C6C8CA"/>
                <w:spacing w:val="-1"/>
                <w:position w:val="4"/>
                <w:sz w:val="8"/>
              </w:rPr>
              <w:t> </w:t>
            </w:r>
            <w:r>
              <w:rPr>
                <w:rFonts w:ascii="Eras Bold ITC" w:hAnsi="Eras Bold ITC"/>
                <w:color w:val="ED1C24"/>
                <w:sz w:val="8"/>
              </w:rPr>
              <w:t>JEU </w:t>
            </w:r>
            <w:r>
              <w:rPr>
                <w:rFonts w:ascii="Eras Bold ITC" w:hAnsi="Eras Bold ITC"/>
                <w:color w:val="ED1C24"/>
                <w:spacing w:val="-2"/>
                <w:sz w:val="8"/>
              </w:rPr>
              <w:t>PROVENÇAL</w:t>
            </w:r>
          </w:p>
        </w:tc>
      </w:tr>
      <w:tr>
        <w:trPr>
          <w:trHeight w:val="700" w:hRule="atLeast"/>
        </w:trPr>
        <w:tc>
          <w:tcPr>
            <w:tcW w:w="10185" w:type="dxa"/>
            <w:gridSpan w:val="2"/>
            <w:tcBorders>
              <w:top w:val="double" w:sz="8" w:space="0" w:color="00588F"/>
            </w:tcBorders>
            <w:shd w:val="clear" w:color="auto" w:fill="CDD6E5"/>
          </w:tcPr>
          <w:p>
            <w:pPr>
              <w:pStyle w:val="TableParagraph"/>
              <w:spacing w:before="69"/>
              <w:ind w:left="1527" w:right="1506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La FFPJP a souscrit auprès de MMA par l’intermédiaire de l’agence AGIR ASSUR - 19 Bld Victor HUGO 30000 NIMES - Mail : </w:t>
            </w:r>
            <w:hyperlink r:id="rId12">
              <w:r>
                <w:rPr>
                  <w:rFonts w:ascii="Arial" w:hAnsi="Arial"/>
                  <w:b/>
                  <w:color w:val="00588F"/>
                  <w:w w:val="105"/>
                  <w:sz w:val="17"/>
                </w:rPr>
                <w:t>jr@mma.fr</w:t>
              </w:r>
            </w:hyperlink>
            <w:r>
              <w:rPr>
                <w:rFonts w:ascii="Arial" w:hAnsi="Arial"/>
                <w:b/>
                <w:color w:val="00588F"/>
                <w:w w:val="105"/>
                <w:sz w:val="17"/>
              </w:rPr>
              <w:t> - Tél : 04.66.40.35.15,</w:t>
            </w:r>
          </w:p>
          <w:p>
            <w:pPr>
              <w:pStyle w:val="TableParagraph"/>
              <w:spacing w:before="2"/>
              <w:ind w:lef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le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contrat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N°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118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270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222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pour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la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saison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sportive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courant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du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01/01/2026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7"/>
              </w:rPr>
              <w:t>au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spacing w:val="-2"/>
                <w:w w:val="105"/>
                <w:sz w:val="17"/>
              </w:rPr>
              <w:t>31/12/2026.</w:t>
            </w:r>
          </w:p>
        </w:tc>
      </w:tr>
    </w:tbl>
    <w:p>
      <w:pPr>
        <w:spacing w:line="216" w:lineRule="auto" w:before="95"/>
        <w:ind w:left="142" w:right="848" w:firstLine="0"/>
        <w:jc w:val="both"/>
        <w:rPr>
          <w:sz w:val="17"/>
        </w:rPr>
      </w:pPr>
      <w:r>
        <w:rPr>
          <w:color w:val="00588F"/>
          <w:sz w:val="17"/>
        </w:rPr>
        <w:t>Ce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contrat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couvre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dans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les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termes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et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conditions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détaillées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au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contrat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qui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est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disponible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sur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demande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de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l’assuré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à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l’assureur, les personnes et activités suivantes :</w:t>
      </w:r>
    </w:p>
    <w:p>
      <w:pPr>
        <w:spacing w:before="44"/>
        <w:ind w:left="142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00588F"/>
          <w:w w:val="105"/>
          <w:sz w:val="17"/>
        </w:rPr>
        <w:t>Personnes</w:t>
      </w:r>
      <w:r>
        <w:rPr>
          <w:rFonts w:ascii="Arial" w:hAnsi="Arial"/>
          <w:b/>
          <w:color w:val="00588F"/>
          <w:spacing w:val="-3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assurées</w:t>
      </w:r>
      <w:r>
        <w:rPr>
          <w:rFonts w:ascii="Arial" w:hAnsi="Arial"/>
          <w:b/>
          <w:color w:val="00588F"/>
          <w:spacing w:val="-2"/>
          <w:w w:val="105"/>
          <w:sz w:val="17"/>
        </w:rPr>
        <w:t> </w:t>
      </w:r>
      <w:r>
        <w:rPr>
          <w:rFonts w:ascii="Arial" w:hAnsi="Arial"/>
          <w:b/>
          <w:color w:val="00588F"/>
          <w:spacing w:val="-10"/>
          <w:w w:val="105"/>
          <w:sz w:val="17"/>
        </w:rPr>
        <w:t>: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16" w:lineRule="auto" w:before="52" w:after="0"/>
        <w:ind w:left="709" w:right="985" w:hanging="567"/>
        <w:jc w:val="left"/>
        <w:rPr>
          <w:sz w:val="17"/>
        </w:rPr>
      </w:pPr>
      <w:r>
        <w:rPr>
          <w:color w:val="00588F"/>
          <w:sz w:val="17"/>
        </w:rPr>
        <w:t>Les préposés et dirigeants des structures et des clubs FFPJP, les licenciés, les membres des équipes de France, les </w:t>
      </w:r>
      <w:r>
        <w:rPr>
          <w:color w:val="00588F"/>
          <w:spacing w:val="-2"/>
          <w:sz w:val="17"/>
        </w:rPr>
        <w:t>animateurs,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entraîneurs,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arbitres,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juges,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bénévoles,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et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plus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généralement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toute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personne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ayant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la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qualité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de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préposé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;</w:t>
      </w:r>
    </w:p>
    <w:p>
      <w:pPr>
        <w:spacing w:before="44"/>
        <w:ind w:left="142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00588F"/>
          <w:w w:val="105"/>
          <w:sz w:val="17"/>
        </w:rPr>
        <w:t>Activités</w:t>
      </w:r>
      <w:r>
        <w:rPr>
          <w:rFonts w:ascii="Arial" w:hAnsi="Arial"/>
          <w:b/>
          <w:color w:val="00588F"/>
          <w:spacing w:val="-3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assurées</w:t>
      </w:r>
      <w:r>
        <w:rPr>
          <w:rFonts w:ascii="Arial" w:hAnsi="Arial"/>
          <w:b/>
          <w:color w:val="00588F"/>
          <w:spacing w:val="-2"/>
          <w:w w:val="105"/>
          <w:sz w:val="17"/>
        </w:rPr>
        <w:t> </w:t>
      </w:r>
      <w:r>
        <w:rPr>
          <w:rFonts w:ascii="Arial" w:hAnsi="Arial"/>
          <w:b/>
          <w:color w:val="00588F"/>
          <w:spacing w:val="-10"/>
          <w:w w:val="105"/>
          <w:sz w:val="17"/>
        </w:rPr>
        <w:t>: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16" w:lineRule="auto" w:before="51" w:after="0"/>
        <w:ind w:left="709" w:right="886" w:hanging="567"/>
        <w:jc w:val="left"/>
        <w:rPr>
          <w:sz w:val="17"/>
        </w:rPr>
      </w:pPr>
      <w:r>
        <w:rPr>
          <w:color w:val="00588F"/>
          <w:sz w:val="17"/>
        </w:rPr>
        <w:t>Organisation, pratique et enseignement des disciplines dispensées et agréées par la Fédération Française de Pétanque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et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de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Jeu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provençal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à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l’occasion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de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: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Compétitions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sportives,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qu’elles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soient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locales,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régionales,</w:t>
      </w:r>
      <w:r>
        <w:rPr>
          <w:color w:val="00588F"/>
          <w:spacing w:val="-1"/>
          <w:sz w:val="17"/>
        </w:rPr>
        <w:t> </w:t>
      </w:r>
      <w:r>
        <w:rPr>
          <w:color w:val="00588F"/>
          <w:sz w:val="17"/>
        </w:rPr>
        <w:t>nationales </w:t>
      </w:r>
      <w:r>
        <w:rPr>
          <w:color w:val="00588F"/>
          <w:spacing w:val="-2"/>
          <w:sz w:val="17"/>
        </w:rPr>
        <w:t>ou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internationales,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entraînements,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formations,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initiations,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stages,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actions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de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promotion,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activités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périscolaires,</w:t>
      </w:r>
      <w:r>
        <w:rPr>
          <w:color w:val="00588F"/>
          <w:spacing w:val="-10"/>
          <w:sz w:val="17"/>
        </w:rPr>
        <w:t> </w:t>
      </w:r>
      <w:r>
        <w:rPr>
          <w:color w:val="00588F"/>
          <w:spacing w:val="-2"/>
          <w:sz w:val="17"/>
        </w:rPr>
        <w:t>exercice </w:t>
      </w:r>
      <w:r>
        <w:rPr>
          <w:color w:val="00588F"/>
          <w:sz w:val="17"/>
        </w:rPr>
        <w:t>d’autres activités sportives lorsqu’elles sont organisées par une personne morale assurée ;</w:t>
      </w:r>
    </w:p>
    <w:p>
      <w:pPr>
        <w:spacing w:before="44"/>
        <w:ind w:left="142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00588F"/>
          <w:w w:val="105"/>
          <w:sz w:val="17"/>
        </w:rPr>
        <w:t>Nature et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montant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des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garanties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accordées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spacing w:val="-10"/>
          <w:w w:val="105"/>
          <w:sz w:val="17"/>
        </w:rPr>
        <w:t>:</w:t>
      </w:r>
    </w:p>
    <w:p>
      <w:pPr>
        <w:pStyle w:val="BodyText"/>
        <w:spacing w:before="1"/>
        <w:rPr>
          <w:rFonts w:ascii="Arial"/>
          <w:b/>
          <w:sz w:val="14"/>
        </w:rPr>
      </w:pPr>
    </w:p>
    <w:tbl>
      <w:tblPr>
        <w:tblW w:w="0" w:type="auto"/>
        <w:jc w:val="left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20"/>
        <w:gridCol w:w="2556"/>
        <w:gridCol w:w="2207"/>
      </w:tblGrid>
      <w:tr>
        <w:trPr>
          <w:trHeight w:val="1408" w:hRule="atLeast"/>
        </w:trPr>
        <w:tc>
          <w:tcPr>
            <w:tcW w:w="5420" w:type="dxa"/>
            <w:tcBorders>
              <w:top w:val="single" w:sz="8" w:space="0" w:color="00588F"/>
              <w:left w:val="single" w:sz="8" w:space="0" w:color="00588F"/>
            </w:tcBorders>
          </w:tcPr>
          <w:p>
            <w:pPr>
              <w:pStyle w:val="TableParagraph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92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1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588F"/>
                <w:w w:val="105"/>
                <w:sz w:val="15"/>
                <w:u w:val="single" w:color="00588F"/>
              </w:rPr>
              <w:t>RESPONSABILITE</w:t>
            </w:r>
            <w:r>
              <w:rPr>
                <w:rFonts w:ascii="Arial"/>
                <w:b/>
                <w:color w:val="00588F"/>
                <w:spacing w:val="13"/>
                <w:w w:val="105"/>
                <w:sz w:val="15"/>
                <w:u w:val="single" w:color="00588F"/>
              </w:rPr>
              <w:t> </w:t>
            </w:r>
            <w:r>
              <w:rPr>
                <w:rFonts w:ascii="Arial"/>
                <w:b/>
                <w:color w:val="00588F"/>
                <w:w w:val="105"/>
                <w:sz w:val="15"/>
                <w:u w:val="single" w:color="00588F"/>
              </w:rPr>
              <w:t>CIVILE</w:t>
            </w:r>
            <w:r>
              <w:rPr>
                <w:rFonts w:ascii="Arial"/>
                <w:b/>
                <w:color w:val="00588F"/>
                <w:spacing w:val="14"/>
                <w:w w:val="105"/>
                <w:sz w:val="15"/>
                <w:u w:val="single" w:color="00588F"/>
              </w:rPr>
              <w:t> </w:t>
            </w:r>
            <w:r>
              <w:rPr>
                <w:rFonts w:ascii="Arial"/>
                <w:b/>
                <w:color w:val="00588F"/>
                <w:spacing w:val="-10"/>
                <w:w w:val="105"/>
                <w:sz w:val="15"/>
                <w:u w:val="single" w:color="00588F"/>
              </w:rPr>
              <w:t>:</w:t>
            </w:r>
          </w:p>
          <w:p>
            <w:pPr>
              <w:pStyle w:val="TableParagraph"/>
              <w:spacing w:before="16"/>
              <w:ind w:left="349"/>
              <w:rPr>
                <w:sz w:val="15"/>
              </w:rPr>
            </w:pPr>
            <w:r>
              <w:rPr>
                <w:color w:val="00588F"/>
                <w:sz w:val="15"/>
              </w:rPr>
              <w:t>Dont</w:t>
            </w:r>
            <w:r>
              <w:rPr>
                <w:color w:val="00588F"/>
                <w:spacing w:val="-10"/>
                <w:sz w:val="15"/>
              </w:rPr>
              <w:t> :</w:t>
            </w:r>
          </w:p>
          <w:p>
            <w:pPr>
              <w:pStyle w:val="TableParagraph"/>
              <w:spacing w:line="261" w:lineRule="auto" w:before="16"/>
              <w:ind w:left="349" w:right="856"/>
              <w:rPr>
                <w:sz w:val="15"/>
              </w:rPr>
            </w:pPr>
            <w:r>
              <w:rPr>
                <w:color w:val="00588F"/>
                <w:spacing w:val="-2"/>
                <w:sz w:val="15"/>
              </w:rPr>
              <w:t>Dommages corporels et immatériels </w:t>
            </w:r>
            <w:r>
              <w:rPr>
                <w:color w:val="00588F"/>
                <w:spacing w:val="-2"/>
                <w:sz w:val="15"/>
              </w:rPr>
              <w:t>consécutifs Dommages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matériels</w:t>
            </w:r>
            <w:r>
              <w:rPr>
                <w:color w:val="00588F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et</w:t>
            </w:r>
            <w:r>
              <w:rPr>
                <w:color w:val="00588F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immatériels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consécutifs</w:t>
            </w:r>
          </w:p>
        </w:tc>
        <w:tc>
          <w:tcPr>
            <w:tcW w:w="2556" w:type="dxa"/>
            <w:tcBorders>
              <w:top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spacing w:before="140"/>
              <w:ind w:right="1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color w:val="00588F"/>
                <w:w w:val="105"/>
                <w:sz w:val="17"/>
              </w:rPr>
              <w:t>GARANTIES</w:t>
            </w:r>
            <w:r>
              <w:rPr>
                <w:rFonts w:ascii="Arial"/>
                <w:b/>
                <w:color w:val="00588F"/>
                <w:spacing w:val="4"/>
                <w:w w:val="105"/>
                <w:sz w:val="17"/>
              </w:rPr>
              <w:t> </w:t>
            </w:r>
            <w:r>
              <w:rPr>
                <w:rFonts w:ascii="Arial"/>
                <w:b/>
                <w:color w:val="00588F"/>
                <w:w w:val="105"/>
                <w:sz w:val="17"/>
              </w:rPr>
              <w:t>DE</w:t>
            </w:r>
            <w:r>
              <w:rPr>
                <w:rFonts w:ascii="Arial"/>
                <w:b/>
                <w:color w:val="00588F"/>
                <w:spacing w:val="5"/>
                <w:w w:val="105"/>
                <w:sz w:val="17"/>
              </w:rPr>
              <w:t> </w:t>
            </w:r>
            <w:r>
              <w:rPr>
                <w:rFonts w:ascii="Arial"/>
                <w:b/>
                <w:color w:val="00588F"/>
                <w:spacing w:val="-4"/>
                <w:w w:val="105"/>
                <w:sz w:val="17"/>
              </w:rPr>
              <w:t>BASE</w:t>
            </w:r>
          </w:p>
          <w:p>
            <w:pPr>
              <w:pStyle w:val="TableParagraph"/>
              <w:spacing w:before="72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left="50" w:right="17"/>
              <w:jc w:val="center"/>
              <w:rPr>
                <w:position w:val="7"/>
                <w:sz w:val="8"/>
              </w:rPr>
            </w:pPr>
            <w:r>
              <w:rPr>
                <w:color w:val="00588F"/>
                <w:spacing w:val="-2"/>
                <w:sz w:val="15"/>
              </w:rPr>
              <w:t>15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250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000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€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5"/>
                <w:position w:val="7"/>
                <w:sz w:val="8"/>
              </w:rPr>
              <w:t>(1)</w:t>
            </w:r>
          </w:p>
          <w:p>
            <w:pPr>
              <w:pStyle w:val="TableParagraph"/>
              <w:spacing w:before="33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50" w:right="17"/>
              <w:jc w:val="center"/>
              <w:rPr>
                <w:position w:val="7"/>
                <w:sz w:val="8"/>
              </w:rPr>
            </w:pPr>
            <w:r>
              <w:rPr>
                <w:color w:val="00588F"/>
                <w:spacing w:val="-2"/>
                <w:sz w:val="15"/>
              </w:rPr>
              <w:t>15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250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000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€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5"/>
                <w:position w:val="7"/>
                <w:sz w:val="8"/>
              </w:rPr>
              <w:t>(2)</w:t>
            </w:r>
          </w:p>
          <w:p>
            <w:pPr>
              <w:pStyle w:val="TableParagraph"/>
              <w:spacing w:before="16"/>
              <w:ind w:left="50" w:right="17"/>
              <w:jc w:val="center"/>
              <w:rPr>
                <w:sz w:val="15"/>
              </w:rPr>
            </w:pPr>
            <w:r>
              <w:rPr>
                <w:color w:val="00588F"/>
                <w:spacing w:val="-2"/>
                <w:sz w:val="15"/>
              </w:rPr>
              <w:t>3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000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000</w:t>
            </w:r>
            <w:r>
              <w:rPr>
                <w:color w:val="00588F"/>
                <w:spacing w:val="-10"/>
                <w:sz w:val="15"/>
              </w:rPr>
              <w:t> €</w:t>
            </w:r>
          </w:p>
        </w:tc>
        <w:tc>
          <w:tcPr>
            <w:tcW w:w="2207" w:type="dxa"/>
            <w:tcBorders>
              <w:top w:val="single" w:sz="8" w:space="0" w:color="00588F"/>
              <w:left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spacing w:before="42"/>
              <w:ind w:left="299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00588F"/>
                <w:spacing w:val="-4"/>
                <w:w w:val="105"/>
                <w:sz w:val="17"/>
              </w:rPr>
              <w:t>Option</w:t>
            </w:r>
            <w:r>
              <w:rPr>
                <w:rFonts w:ascii="Arial" w:hAnsi="Arial"/>
                <w:b/>
                <w:color w:val="00588F"/>
                <w:spacing w:val="-6"/>
                <w:w w:val="105"/>
                <w:sz w:val="17"/>
              </w:rPr>
              <w:t> </w:t>
            </w:r>
            <w:r>
              <w:rPr>
                <w:rFonts w:ascii="Arial" w:hAnsi="Arial"/>
                <w:b/>
                <w:color w:val="00588F"/>
                <w:spacing w:val="-2"/>
                <w:w w:val="105"/>
                <w:sz w:val="17"/>
              </w:rPr>
              <w:t>“Avantage”</w:t>
            </w:r>
          </w:p>
          <w:p>
            <w:pPr>
              <w:pStyle w:val="TableParagraph"/>
              <w:spacing w:line="266" w:lineRule="auto" w:before="16"/>
              <w:ind w:left="301" w:right="331" w:firstLine="222"/>
              <w:rPr>
                <w:sz w:val="15"/>
              </w:rPr>
            </w:pPr>
            <w:r>
              <w:rPr>
                <w:color w:val="00588F"/>
                <w:sz w:val="15"/>
              </w:rPr>
              <w:t>(en</w:t>
            </w:r>
            <w:r>
              <w:rPr>
                <w:color w:val="00588F"/>
                <w:spacing w:val="-7"/>
                <w:sz w:val="15"/>
              </w:rPr>
              <w:t> </w:t>
            </w:r>
            <w:r>
              <w:rPr>
                <w:color w:val="00588F"/>
                <w:sz w:val="15"/>
              </w:rPr>
              <w:t>complément </w:t>
            </w:r>
            <w:r>
              <w:rPr>
                <w:color w:val="00588F"/>
                <w:spacing w:val="-4"/>
                <w:sz w:val="15"/>
              </w:rPr>
              <w:t>des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garanties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de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base)</w:t>
            </w:r>
          </w:p>
        </w:tc>
      </w:tr>
      <w:tr>
        <w:trPr>
          <w:trHeight w:val="619" w:hRule="atLeast"/>
        </w:trPr>
        <w:tc>
          <w:tcPr>
            <w:tcW w:w="5420" w:type="dxa"/>
            <w:tcBorders>
              <w:left w:val="single" w:sz="8" w:space="0" w:color="00588F"/>
            </w:tcBorders>
          </w:tcPr>
          <w:p>
            <w:pPr>
              <w:pStyle w:val="TableParagraph"/>
              <w:spacing w:before="27"/>
              <w:ind w:left="1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588F"/>
                <w:w w:val="105"/>
                <w:sz w:val="15"/>
                <w:u w:val="single" w:color="00588F"/>
              </w:rPr>
              <w:t>ASSURANCE</w:t>
            </w:r>
            <w:r>
              <w:rPr>
                <w:rFonts w:ascii="Arial"/>
                <w:b/>
                <w:color w:val="00588F"/>
                <w:spacing w:val="12"/>
                <w:w w:val="105"/>
                <w:sz w:val="15"/>
                <w:u w:val="single" w:color="00588F"/>
              </w:rPr>
              <w:t> </w:t>
            </w:r>
            <w:r>
              <w:rPr>
                <w:rFonts w:ascii="Arial"/>
                <w:b/>
                <w:color w:val="00588F"/>
                <w:w w:val="105"/>
                <w:sz w:val="15"/>
                <w:u w:val="single" w:color="00588F"/>
              </w:rPr>
              <w:t>DES</w:t>
            </w:r>
            <w:r>
              <w:rPr>
                <w:rFonts w:ascii="Arial"/>
                <w:b/>
                <w:color w:val="00588F"/>
                <w:spacing w:val="12"/>
                <w:w w:val="105"/>
                <w:sz w:val="15"/>
                <w:u w:val="single" w:color="00588F"/>
              </w:rPr>
              <w:t> </w:t>
            </w:r>
            <w:r>
              <w:rPr>
                <w:rFonts w:ascii="Arial"/>
                <w:b/>
                <w:color w:val="00588F"/>
                <w:w w:val="105"/>
                <w:sz w:val="15"/>
                <w:u w:val="single" w:color="00588F"/>
              </w:rPr>
              <w:t>ACCIDENTS</w:t>
            </w:r>
            <w:r>
              <w:rPr>
                <w:rFonts w:ascii="Arial"/>
                <w:b/>
                <w:color w:val="00588F"/>
                <w:spacing w:val="12"/>
                <w:w w:val="105"/>
                <w:sz w:val="15"/>
                <w:u w:val="single" w:color="00588F"/>
              </w:rPr>
              <w:t> </w:t>
            </w:r>
            <w:r>
              <w:rPr>
                <w:rFonts w:ascii="Arial"/>
                <w:b/>
                <w:color w:val="00588F"/>
                <w:spacing w:val="-2"/>
                <w:w w:val="105"/>
                <w:sz w:val="15"/>
                <w:u w:val="single" w:color="00588F"/>
              </w:rPr>
              <w:t>CORPORELS</w:t>
            </w:r>
          </w:p>
          <w:p>
            <w:pPr>
              <w:pStyle w:val="TableParagraph"/>
              <w:spacing w:line="192" w:lineRule="exact" w:before="7"/>
              <w:ind w:left="349" w:right="591"/>
              <w:rPr>
                <w:sz w:val="15"/>
              </w:rPr>
            </w:pPr>
            <w:r>
              <w:rPr>
                <w:color w:val="00588F"/>
                <w:sz w:val="15"/>
              </w:rPr>
              <w:t>(Accordée aux titulaires d’une licence FFPJP et </w:t>
            </w:r>
            <w:r>
              <w:rPr>
                <w:color w:val="00588F"/>
                <w:sz w:val="15"/>
                <w:u w:val="single" w:color="00588F"/>
              </w:rPr>
              <w:t>ayant </w:t>
            </w:r>
            <w:r>
              <w:rPr>
                <w:color w:val="00588F"/>
                <w:sz w:val="15"/>
                <w:u w:val="single" w:color="00588F"/>
              </w:rPr>
              <w:t>souscrit</w:t>
            </w:r>
            <w:r>
              <w:rPr>
                <w:color w:val="00588F"/>
                <w:sz w:val="15"/>
              </w:rPr>
              <w:t> </w:t>
            </w:r>
            <w:r>
              <w:rPr>
                <w:color w:val="00588F"/>
                <w:w w:val="105"/>
                <w:sz w:val="15"/>
              </w:rPr>
              <w:t>à la Garantie de base « ACCIDENTS CORPORELS »)</w:t>
            </w:r>
          </w:p>
        </w:tc>
        <w:tc>
          <w:tcPr>
            <w:tcW w:w="2556" w:type="dxa"/>
            <w:tcBorders>
              <w:right w:val="single" w:sz="8" w:space="0" w:color="00588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07" w:type="dxa"/>
            <w:tcBorders>
              <w:left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40" w:hRule="atLeast"/>
        </w:trPr>
        <w:tc>
          <w:tcPr>
            <w:tcW w:w="5420" w:type="dxa"/>
            <w:tcBorders>
              <w:left w:val="single" w:sz="8" w:space="0" w:color="00588F"/>
            </w:tcBorders>
          </w:tcPr>
          <w:p>
            <w:pPr>
              <w:pStyle w:val="TableParagraph"/>
              <w:spacing w:line="261" w:lineRule="auto" w:before="37"/>
              <w:ind w:left="349" w:hanging="190"/>
              <w:rPr>
                <w:sz w:val="15"/>
              </w:rPr>
            </w:pPr>
            <w:r>
              <w:rPr>
                <w:rFonts w:ascii="Arial" w:hAnsi="Arial"/>
                <w:b/>
                <w:color w:val="00588F"/>
                <w:sz w:val="15"/>
              </w:rPr>
              <w:t>Décès</w:t>
            </w:r>
            <w:r>
              <w:rPr>
                <w:rFonts w:ascii="Arial" w:hAnsi="Arial"/>
                <w:b/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(y</w:t>
            </w:r>
            <w:r>
              <w:rPr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compris</w:t>
            </w:r>
            <w:r>
              <w:rPr>
                <w:color w:val="00588F"/>
                <w:spacing w:val="-12"/>
                <w:sz w:val="15"/>
              </w:rPr>
              <w:t> </w:t>
            </w:r>
            <w:r>
              <w:rPr>
                <w:color w:val="00588F"/>
                <w:sz w:val="15"/>
              </w:rPr>
              <w:t>événement</w:t>
            </w:r>
            <w:r>
              <w:rPr>
                <w:color w:val="00588F"/>
                <w:spacing w:val="-12"/>
                <w:sz w:val="15"/>
              </w:rPr>
              <w:t> </w:t>
            </w:r>
            <w:r>
              <w:rPr>
                <w:color w:val="00588F"/>
                <w:sz w:val="15"/>
              </w:rPr>
              <w:t>cardio-vasculaire,</w:t>
            </w:r>
            <w:r>
              <w:rPr>
                <w:color w:val="00588F"/>
                <w:spacing w:val="-12"/>
                <w:sz w:val="15"/>
              </w:rPr>
              <w:t> </w:t>
            </w:r>
            <w:r>
              <w:rPr>
                <w:color w:val="00588F"/>
                <w:sz w:val="15"/>
              </w:rPr>
              <w:t>étouffement,</w:t>
            </w:r>
            <w:r>
              <w:rPr>
                <w:color w:val="00588F"/>
                <w:spacing w:val="-12"/>
                <w:sz w:val="15"/>
              </w:rPr>
              <w:t> </w:t>
            </w:r>
            <w:r>
              <w:rPr>
                <w:color w:val="00588F"/>
                <w:sz w:val="15"/>
              </w:rPr>
              <w:t>rupture </w:t>
            </w:r>
            <w:r>
              <w:rPr>
                <w:color w:val="00588F"/>
                <w:spacing w:val="-2"/>
                <w:sz w:val="15"/>
              </w:rPr>
              <w:t>d’anévrisme)</w:t>
            </w:r>
          </w:p>
          <w:p>
            <w:pPr>
              <w:pStyle w:val="TableParagraph"/>
              <w:spacing w:line="261" w:lineRule="auto"/>
              <w:ind w:left="349"/>
              <w:rPr>
                <w:sz w:val="15"/>
              </w:rPr>
            </w:pPr>
            <w:r>
              <w:rPr>
                <w:color w:val="00588F"/>
                <w:sz w:val="15"/>
              </w:rPr>
              <w:t>Majoration du capital de 2 500 € si l’assuré est marié, pacsé ou en </w:t>
            </w:r>
            <w:r>
              <w:rPr>
                <w:color w:val="00588F"/>
                <w:spacing w:val="-10"/>
                <w:sz w:val="15"/>
              </w:rPr>
              <w:t>concubinage (non séparé), et par enfant à charge (dans la limite de 4 </w:t>
            </w:r>
            <w:r>
              <w:rPr>
                <w:color w:val="00588F"/>
                <w:spacing w:val="-10"/>
                <w:sz w:val="15"/>
              </w:rPr>
              <w:t>enfants)</w:t>
            </w:r>
          </w:p>
        </w:tc>
        <w:tc>
          <w:tcPr>
            <w:tcW w:w="2556" w:type="dxa"/>
            <w:tcBorders>
              <w:right w:val="single" w:sz="8" w:space="0" w:color="00588F"/>
            </w:tcBorders>
          </w:tcPr>
          <w:p>
            <w:pPr>
              <w:pStyle w:val="TableParagraph"/>
              <w:spacing w:before="37"/>
              <w:ind w:left="50" w:right="17"/>
              <w:jc w:val="center"/>
              <w:rPr>
                <w:sz w:val="15"/>
              </w:rPr>
            </w:pPr>
            <w:r>
              <w:rPr>
                <w:color w:val="00588F"/>
                <w:sz w:val="15"/>
              </w:rPr>
              <w:t>Si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z w:val="15"/>
              </w:rPr>
              <w:t>-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z w:val="15"/>
              </w:rPr>
              <w:t>de 16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z w:val="15"/>
              </w:rPr>
              <w:t>ans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z w:val="15"/>
              </w:rPr>
              <w:t>: 5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z w:val="15"/>
              </w:rPr>
              <w:t>000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pacing w:val="-10"/>
                <w:sz w:val="15"/>
              </w:rPr>
              <w:t>€</w:t>
            </w:r>
          </w:p>
          <w:p>
            <w:pPr>
              <w:pStyle w:val="TableParagraph"/>
              <w:spacing w:before="16"/>
              <w:ind w:left="50" w:right="17"/>
              <w:jc w:val="center"/>
              <w:rPr>
                <w:sz w:val="15"/>
              </w:rPr>
            </w:pPr>
            <w:r>
              <w:rPr>
                <w:color w:val="00588F"/>
                <w:sz w:val="15"/>
              </w:rPr>
              <w:t>Si</w:t>
            </w:r>
            <w:r>
              <w:rPr>
                <w:color w:val="00588F"/>
                <w:spacing w:val="-6"/>
                <w:sz w:val="15"/>
              </w:rPr>
              <w:t> </w:t>
            </w:r>
            <w:r>
              <w:rPr>
                <w:color w:val="00588F"/>
                <w:sz w:val="15"/>
              </w:rPr>
              <w:t>16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ans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ou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plus</w:t>
            </w:r>
            <w:r>
              <w:rPr>
                <w:color w:val="00588F"/>
                <w:spacing w:val="-6"/>
                <w:sz w:val="15"/>
              </w:rPr>
              <w:t> </w:t>
            </w:r>
            <w:r>
              <w:rPr>
                <w:color w:val="00588F"/>
                <w:sz w:val="15"/>
              </w:rPr>
              <w:t>: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16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000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pacing w:val="-10"/>
                <w:sz w:val="15"/>
              </w:rPr>
              <w:t>€</w:t>
            </w:r>
          </w:p>
        </w:tc>
        <w:tc>
          <w:tcPr>
            <w:tcW w:w="2207" w:type="dxa"/>
            <w:tcBorders>
              <w:left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spacing w:before="41"/>
              <w:ind w:left="66" w:right="6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Si</w:t>
            </w:r>
            <w:r>
              <w:rPr>
                <w:rFonts w:ascii="Arial" w:hAnsi="Arial"/>
                <w:b/>
                <w:color w:val="00588F"/>
                <w:spacing w:val="-4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-</w:t>
            </w:r>
            <w:r>
              <w:rPr>
                <w:rFonts w:ascii="Arial" w:hAnsi="Arial"/>
                <w:b/>
                <w:color w:val="00588F"/>
                <w:spacing w:val="-4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de</w:t>
            </w:r>
            <w:r>
              <w:rPr>
                <w:rFonts w:ascii="Arial" w:hAnsi="Arial"/>
                <w:b/>
                <w:color w:val="00588F"/>
                <w:spacing w:val="-4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16</w:t>
            </w:r>
            <w:r>
              <w:rPr>
                <w:rFonts w:ascii="Arial" w:hAnsi="Arial"/>
                <w:b/>
                <w:color w:val="00588F"/>
                <w:spacing w:val="-4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ans</w:t>
            </w:r>
            <w:r>
              <w:rPr>
                <w:rFonts w:ascii="Arial" w:hAnsi="Arial"/>
                <w:b/>
                <w:color w:val="00588F"/>
                <w:spacing w:val="-3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:</w:t>
            </w:r>
            <w:r>
              <w:rPr>
                <w:rFonts w:ascii="Arial" w:hAnsi="Arial"/>
                <w:b/>
                <w:color w:val="00588F"/>
                <w:spacing w:val="-4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8</w:t>
            </w:r>
            <w:r>
              <w:rPr>
                <w:rFonts w:ascii="Arial" w:hAnsi="Arial"/>
                <w:b/>
                <w:color w:val="00588F"/>
                <w:spacing w:val="-4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000</w:t>
            </w:r>
            <w:r>
              <w:rPr>
                <w:rFonts w:ascii="Arial" w:hAnsi="Arial"/>
                <w:b/>
                <w:color w:val="00588F"/>
                <w:spacing w:val="-4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10"/>
                <w:w w:val="120"/>
                <w:sz w:val="15"/>
              </w:rPr>
              <w:t>€</w:t>
            </w:r>
          </w:p>
          <w:p>
            <w:pPr>
              <w:pStyle w:val="TableParagraph"/>
              <w:spacing w:before="20"/>
              <w:ind w:left="54" w:right="-15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Si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16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ans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ou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plus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: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45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000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10"/>
                <w:w w:val="115"/>
                <w:sz w:val="15"/>
              </w:rPr>
              <w:t>€</w:t>
            </w:r>
          </w:p>
        </w:tc>
      </w:tr>
      <w:tr>
        <w:trPr>
          <w:trHeight w:val="1693" w:hRule="atLeast"/>
        </w:trPr>
        <w:tc>
          <w:tcPr>
            <w:tcW w:w="5420" w:type="dxa"/>
            <w:tcBorders>
              <w:left w:val="single" w:sz="8" w:space="0" w:color="00588F"/>
            </w:tcBorders>
          </w:tcPr>
          <w:p>
            <w:pPr>
              <w:pStyle w:val="TableParagraph"/>
              <w:spacing w:before="27"/>
              <w:ind w:left="15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00588F"/>
                <w:w w:val="105"/>
                <w:sz w:val="15"/>
              </w:rPr>
              <w:t>Invalidité</w:t>
            </w:r>
            <w:r>
              <w:rPr>
                <w:rFonts w:ascii="Arial" w:hAnsi="Arial"/>
                <w:b/>
                <w:color w:val="00588F"/>
                <w:spacing w:val="2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2"/>
                <w:w w:val="105"/>
                <w:sz w:val="15"/>
              </w:rPr>
              <w:t>permanente</w:t>
            </w:r>
          </w:p>
          <w:p>
            <w:pPr>
              <w:pStyle w:val="TableParagraph"/>
              <w:spacing w:before="16"/>
              <w:ind w:left="159"/>
              <w:rPr>
                <w:sz w:val="15"/>
              </w:rPr>
            </w:pPr>
            <w:r>
              <w:rPr>
                <w:color w:val="00588F"/>
                <w:sz w:val="15"/>
              </w:rPr>
              <w:t>Capital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réductible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sur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la</w:t>
            </w:r>
            <w:r>
              <w:rPr>
                <w:color w:val="00588F"/>
                <w:spacing w:val="-2"/>
                <w:sz w:val="15"/>
              </w:rPr>
              <w:t> </w:t>
            </w:r>
            <w:r>
              <w:rPr>
                <w:color w:val="00588F"/>
                <w:sz w:val="15"/>
              </w:rPr>
              <w:t>base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du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taux</w:t>
            </w:r>
            <w:r>
              <w:rPr>
                <w:color w:val="00588F"/>
                <w:spacing w:val="-2"/>
                <w:sz w:val="15"/>
              </w:rPr>
              <w:t> </w:t>
            </w:r>
            <w:r>
              <w:rPr>
                <w:color w:val="00588F"/>
                <w:sz w:val="15"/>
              </w:rPr>
              <w:t>d’AIPP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retenu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après</w:t>
            </w:r>
            <w:r>
              <w:rPr>
                <w:color w:val="00588F"/>
                <w:spacing w:val="-2"/>
                <w:sz w:val="15"/>
              </w:rPr>
              <w:t> consolidation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3" w:val="left" w:leader="none"/>
              </w:tabs>
              <w:spacing w:line="240" w:lineRule="auto" w:before="16" w:after="0"/>
              <w:ind w:left="263" w:right="0" w:hanging="104"/>
              <w:jc w:val="left"/>
              <w:rPr>
                <w:sz w:val="15"/>
              </w:rPr>
            </w:pPr>
            <w:r>
              <w:rPr>
                <w:color w:val="00588F"/>
                <w:w w:val="110"/>
                <w:sz w:val="15"/>
              </w:rPr>
              <w:t>de 1% à </w:t>
            </w:r>
            <w:r>
              <w:rPr>
                <w:color w:val="00588F"/>
                <w:spacing w:val="-5"/>
                <w:w w:val="110"/>
                <w:sz w:val="15"/>
              </w:rPr>
              <w:t>60%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3" w:val="left" w:leader="none"/>
              </w:tabs>
              <w:spacing w:line="240" w:lineRule="auto" w:before="16" w:after="0"/>
              <w:ind w:left="263" w:right="0" w:hanging="104"/>
              <w:jc w:val="left"/>
              <w:rPr>
                <w:sz w:val="15"/>
              </w:rPr>
            </w:pPr>
            <w:r>
              <w:rPr>
                <w:color w:val="00588F"/>
                <w:w w:val="110"/>
                <w:sz w:val="15"/>
              </w:rPr>
              <w:t>de</w:t>
            </w:r>
            <w:r>
              <w:rPr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color w:val="00588F"/>
                <w:w w:val="110"/>
                <w:sz w:val="15"/>
              </w:rPr>
              <w:t>61%</w:t>
            </w:r>
            <w:r>
              <w:rPr>
                <w:color w:val="00588F"/>
                <w:spacing w:val="-5"/>
                <w:w w:val="110"/>
                <w:sz w:val="15"/>
              </w:rPr>
              <w:t> </w:t>
            </w:r>
            <w:r>
              <w:rPr>
                <w:color w:val="00588F"/>
                <w:w w:val="110"/>
                <w:sz w:val="15"/>
              </w:rPr>
              <w:t>à</w:t>
            </w:r>
            <w:r>
              <w:rPr>
                <w:color w:val="00588F"/>
                <w:spacing w:val="-5"/>
                <w:w w:val="110"/>
                <w:sz w:val="15"/>
              </w:rPr>
              <w:t> </w:t>
            </w:r>
            <w:r>
              <w:rPr>
                <w:color w:val="00588F"/>
                <w:spacing w:val="-4"/>
                <w:w w:val="110"/>
                <w:sz w:val="15"/>
              </w:rPr>
              <w:t>100%</w:t>
            </w:r>
          </w:p>
          <w:p>
            <w:pPr>
              <w:pStyle w:val="TableParagraph"/>
              <w:spacing w:before="76"/>
              <w:ind w:left="159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00588F"/>
                <w:w w:val="105"/>
                <w:sz w:val="15"/>
              </w:rPr>
              <w:t>Indemnité</w:t>
            </w:r>
            <w:r>
              <w:rPr>
                <w:rFonts w:ascii="Arial" w:hAnsi="Arial"/>
                <w:b/>
                <w:color w:val="00588F"/>
                <w:spacing w:val="4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5"/>
              </w:rPr>
              <w:t>suite</w:t>
            </w:r>
            <w:r>
              <w:rPr>
                <w:rFonts w:ascii="Arial" w:hAnsi="Arial"/>
                <w:b/>
                <w:color w:val="00588F"/>
                <w:spacing w:val="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05"/>
                <w:sz w:val="15"/>
              </w:rPr>
              <w:t>à</w:t>
            </w:r>
            <w:r>
              <w:rPr>
                <w:rFonts w:ascii="Arial" w:hAnsi="Arial"/>
                <w:b/>
                <w:color w:val="00588F"/>
                <w:spacing w:val="5"/>
                <w:w w:val="10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4"/>
                <w:w w:val="105"/>
                <w:sz w:val="15"/>
              </w:rPr>
              <w:t>coma</w:t>
            </w:r>
          </w:p>
          <w:p>
            <w:pPr>
              <w:pStyle w:val="TableParagraph"/>
              <w:spacing w:before="15"/>
              <w:ind w:left="349"/>
              <w:rPr>
                <w:sz w:val="15"/>
              </w:rPr>
            </w:pPr>
            <w:r>
              <w:rPr>
                <w:color w:val="00588F"/>
                <w:spacing w:val="-2"/>
                <w:sz w:val="15"/>
              </w:rPr>
              <w:t>Versement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d’une</w:t>
            </w:r>
            <w:r>
              <w:rPr>
                <w:color w:val="00588F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indemnité</w:t>
            </w:r>
            <w:r>
              <w:rPr>
                <w:color w:val="00588F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égale</w:t>
            </w:r>
            <w:r>
              <w:rPr>
                <w:color w:val="00588F"/>
                <w:sz w:val="15"/>
              </w:rPr>
              <w:t> </w:t>
            </w:r>
            <w:r>
              <w:rPr>
                <w:color w:val="00588F"/>
                <w:spacing w:val="-10"/>
                <w:sz w:val="15"/>
              </w:rPr>
              <w:t>à</w:t>
            </w:r>
          </w:p>
          <w:p>
            <w:pPr>
              <w:pStyle w:val="TableParagraph"/>
              <w:spacing w:before="76"/>
              <w:ind w:left="15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00588F"/>
                <w:w w:val="105"/>
                <w:sz w:val="15"/>
              </w:rPr>
              <w:t>Remboursement</w:t>
            </w:r>
            <w:r>
              <w:rPr>
                <w:rFonts w:ascii="Arial"/>
                <w:b/>
                <w:color w:val="00588F"/>
                <w:spacing w:val="11"/>
                <w:w w:val="105"/>
                <w:sz w:val="15"/>
              </w:rPr>
              <w:t> </w:t>
            </w:r>
            <w:r>
              <w:rPr>
                <w:rFonts w:ascii="Arial"/>
                <w:b/>
                <w:color w:val="00588F"/>
                <w:w w:val="105"/>
                <w:sz w:val="15"/>
              </w:rPr>
              <w:t>de</w:t>
            </w:r>
            <w:r>
              <w:rPr>
                <w:rFonts w:ascii="Arial"/>
                <w:b/>
                <w:color w:val="00588F"/>
                <w:spacing w:val="11"/>
                <w:w w:val="105"/>
                <w:sz w:val="15"/>
              </w:rPr>
              <w:t> </w:t>
            </w:r>
            <w:r>
              <w:rPr>
                <w:rFonts w:ascii="Arial"/>
                <w:b/>
                <w:color w:val="00588F"/>
                <w:spacing w:val="-2"/>
                <w:w w:val="105"/>
                <w:sz w:val="15"/>
              </w:rPr>
              <w:t>soins</w:t>
            </w:r>
          </w:p>
        </w:tc>
        <w:tc>
          <w:tcPr>
            <w:tcW w:w="2556" w:type="dxa"/>
            <w:tcBorders>
              <w:right w:val="single" w:sz="8" w:space="0" w:color="00588F"/>
            </w:tcBorders>
          </w:tcPr>
          <w:p>
            <w:pPr>
              <w:pStyle w:val="TableParagraph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60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50" w:right="17"/>
              <w:jc w:val="center"/>
              <w:rPr>
                <w:position w:val="7"/>
                <w:sz w:val="8"/>
              </w:rPr>
            </w:pPr>
            <w:r>
              <w:rPr>
                <w:color w:val="00588F"/>
                <w:spacing w:val="-2"/>
                <w:sz w:val="15"/>
              </w:rPr>
              <w:t>50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000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€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5"/>
                <w:position w:val="7"/>
                <w:sz w:val="8"/>
              </w:rPr>
              <w:t>(1)</w:t>
            </w:r>
          </w:p>
          <w:p>
            <w:pPr>
              <w:pStyle w:val="TableParagraph"/>
              <w:spacing w:before="14"/>
              <w:ind w:left="50" w:right="17"/>
              <w:jc w:val="center"/>
              <w:rPr>
                <w:position w:val="7"/>
                <w:sz w:val="8"/>
              </w:rPr>
            </w:pPr>
            <w:r>
              <w:rPr>
                <w:color w:val="00588F"/>
                <w:spacing w:val="-2"/>
                <w:sz w:val="15"/>
              </w:rPr>
              <w:t>90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000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€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5"/>
                <w:position w:val="7"/>
                <w:sz w:val="8"/>
              </w:rPr>
              <w:t>(1)</w:t>
            </w:r>
          </w:p>
          <w:p>
            <w:pPr>
              <w:pStyle w:val="TableParagraph"/>
              <w:spacing w:line="261" w:lineRule="auto" w:before="72"/>
              <w:ind w:left="53" w:right="17"/>
              <w:jc w:val="center"/>
              <w:rPr>
                <w:sz w:val="15"/>
              </w:rPr>
            </w:pPr>
            <w:r>
              <w:rPr>
                <w:color w:val="00588F"/>
                <w:sz w:val="15"/>
              </w:rPr>
              <w:t>2% du capital décès par </w:t>
            </w:r>
            <w:r>
              <w:rPr>
                <w:color w:val="00588F"/>
                <w:sz w:val="15"/>
              </w:rPr>
              <w:t>semaine de coma (maxi 50 semaines)</w:t>
            </w:r>
          </w:p>
          <w:p>
            <w:pPr>
              <w:pStyle w:val="TableParagraph"/>
              <w:spacing w:line="190" w:lineRule="atLeast" w:before="42"/>
              <w:ind w:left="112" w:right="76"/>
              <w:jc w:val="center"/>
              <w:rPr>
                <w:sz w:val="15"/>
              </w:rPr>
            </w:pPr>
            <w:r>
              <w:rPr>
                <w:color w:val="00588F"/>
                <w:sz w:val="15"/>
              </w:rPr>
              <w:t>200%</w:t>
            </w:r>
            <w:r>
              <w:rPr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du</w:t>
            </w:r>
            <w:r>
              <w:rPr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tarif</w:t>
            </w:r>
            <w:r>
              <w:rPr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de</w:t>
            </w:r>
            <w:r>
              <w:rPr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responsabilité de la Sécurité Sociale</w:t>
            </w:r>
          </w:p>
        </w:tc>
        <w:tc>
          <w:tcPr>
            <w:tcW w:w="2207" w:type="dxa"/>
            <w:tcBorders>
              <w:left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spacing w:before="63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719"/>
              <w:rPr>
                <w:rFonts w:ascii="Arial" w:hAnsi="Arial"/>
                <w:b/>
                <w:position w:val="7"/>
                <w:sz w:val="8"/>
              </w:rPr>
            </w:pP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65</w:t>
            </w:r>
            <w:r>
              <w:rPr>
                <w:rFonts w:ascii="Arial" w:hAnsi="Arial"/>
                <w:b/>
                <w:color w:val="00588F"/>
                <w:spacing w:val="-7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000</w:t>
            </w:r>
            <w:r>
              <w:rPr>
                <w:rFonts w:ascii="Arial" w:hAnsi="Arial"/>
                <w:b/>
                <w:color w:val="00588F"/>
                <w:spacing w:val="-7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20"/>
                <w:sz w:val="15"/>
              </w:rPr>
              <w:t>€</w:t>
            </w:r>
            <w:r>
              <w:rPr>
                <w:rFonts w:ascii="Arial" w:hAnsi="Arial"/>
                <w:b/>
                <w:color w:val="00588F"/>
                <w:spacing w:val="-9"/>
                <w:w w:val="12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5"/>
                <w:w w:val="115"/>
                <w:position w:val="7"/>
                <w:sz w:val="8"/>
              </w:rPr>
              <w:t>(1)</w:t>
            </w:r>
          </w:p>
          <w:p>
            <w:pPr>
              <w:pStyle w:val="TableParagraph"/>
              <w:spacing w:before="16"/>
              <w:ind w:left="675"/>
              <w:rPr>
                <w:rFonts w:ascii="Arial" w:hAnsi="Arial"/>
                <w:b/>
                <w:position w:val="7"/>
                <w:sz w:val="8"/>
              </w:rPr>
            </w:pP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105</w:t>
            </w:r>
            <w:r>
              <w:rPr>
                <w:rFonts w:ascii="Arial" w:hAnsi="Arial"/>
                <w:b/>
                <w:color w:val="00588F"/>
                <w:spacing w:val="-10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000</w:t>
            </w:r>
            <w:r>
              <w:rPr>
                <w:rFonts w:ascii="Arial" w:hAnsi="Arial"/>
                <w:b/>
                <w:color w:val="00588F"/>
                <w:spacing w:val="-9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20"/>
                <w:sz w:val="15"/>
              </w:rPr>
              <w:t>€</w:t>
            </w:r>
            <w:r>
              <w:rPr>
                <w:rFonts w:ascii="Arial" w:hAnsi="Arial"/>
                <w:b/>
                <w:color w:val="00588F"/>
                <w:spacing w:val="-12"/>
                <w:w w:val="12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5"/>
                <w:w w:val="115"/>
                <w:position w:val="7"/>
                <w:sz w:val="8"/>
              </w:rPr>
              <w:t>(1)</w:t>
            </w:r>
          </w:p>
        </w:tc>
      </w:tr>
      <w:tr>
        <w:trPr>
          <w:trHeight w:val="186" w:hRule="atLeast"/>
        </w:trPr>
        <w:tc>
          <w:tcPr>
            <w:tcW w:w="5420" w:type="dxa"/>
            <w:tcBorders>
              <w:left w:val="single" w:sz="8" w:space="0" w:color="00588F"/>
            </w:tcBorders>
          </w:tcPr>
          <w:p>
            <w:pPr>
              <w:pStyle w:val="TableParagraph"/>
              <w:spacing w:line="130" w:lineRule="exact" w:before="37"/>
              <w:ind w:left="159"/>
              <w:rPr>
                <w:sz w:val="15"/>
              </w:rPr>
            </w:pPr>
            <w:r>
              <w:rPr>
                <w:color w:val="00588F"/>
                <w:sz w:val="15"/>
                <w:u w:val="single" w:color="00588F"/>
              </w:rPr>
              <w:t>Avec</w:t>
            </w:r>
            <w:r>
              <w:rPr>
                <w:color w:val="00588F"/>
                <w:spacing w:val="-4"/>
                <w:sz w:val="15"/>
                <w:u w:val="single" w:color="00588F"/>
              </w:rPr>
              <w:t> </w:t>
            </w:r>
            <w:r>
              <w:rPr>
                <w:color w:val="00588F"/>
                <w:sz w:val="15"/>
                <w:u w:val="single" w:color="00588F"/>
              </w:rPr>
              <w:t>une</w:t>
            </w:r>
            <w:r>
              <w:rPr>
                <w:color w:val="00588F"/>
                <w:spacing w:val="-3"/>
                <w:sz w:val="15"/>
                <w:u w:val="single" w:color="00588F"/>
              </w:rPr>
              <w:t> </w:t>
            </w:r>
            <w:r>
              <w:rPr>
                <w:color w:val="00588F"/>
                <w:sz w:val="15"/>
                <w:u w:val="single" w:color="00588F"/>
              </w:rPr>
              <w:t>sous-limite</w:t>
            </w:r>
            <w:r>
              <w:rPr>
                <w:color w:val="00588F"/>
                <w:spacing w:val="-3"/>
                <w:sz w:val="15"/>
                <w:u w:val="single" w:color="00588F"/>
              </w:rPr>
              <w:t> </w:t>
            </w:r>
            <w:r>
              <w:rPr>
                <w:color w:val="00588F"/>
                <w:sz w:val="15"/>
                <w:u w:val="single" w:color="00588F"/>
              </w:rPr>
              <w:t>de</w:t>
            </w:r>
            <w:r>
              <w:rPr>
                <w:color w:val="00588F"/>
                <w:spacing w:val="-4"/>
                <w:sz w:val="15"/>
                <w:u w:val="single" w:color="00588F"/>
              </w:rPr>
              <w:t> </w:t>
            </w:r>
            <w:r>
              <w:rPr>
                <w:color w:val="00588F"/>
                <w:spacing w:val="-10"/>
                <w:sz w:val="15"/>
                <w:u w:val="single" w:color="00588F"/>
              </w:rPr>
              <w:t>:</w:t>
            </w:r>
          </w:p>
        </w:tc>
        <w:tc>
          <w:tcPr>
            <w:tcW w:w="2556" w:type="dxa"/>
            <w:tcBorders>
              <w:right w:val="single" w:sz="8" w:space="0" w:color="00588F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07" w:type="dxa"/>
            <w:tcBorders>
              <w:left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6" w:hRule="atLeast"/>
        </w:trPr>
        <w:tc>
          <w:tcPr>
            <w:tcW w:w="5420" w:type="dxa"/>
            <w:tcBorders>
              <w:left w:val="single" w:sz="8" w:space="0" w:color="00588F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59" w:val="left" w:leader="none"/>
              </w:tabs>
              <w:spacing w:line="240" w:lineRule="auto" w:before="43" w:after="0"/>
              <w:ind w:left="459" w:right="0" w:hanging="110"/>
              <w:jc w:val="left"/>
              <w:rPr>
                <w:sz w:val="15"/>
              </w:rPr>
            </w:pPr>
            <w:r>
              <w:rPr>
                <w:color w:val="00588F"/>
                <w:sz w:val="15"/>
              </w:rPr>
              <w:t>Frais</w:t>
            </w:r>
            <w:r>
              <w:rPr>
                <w:color w:val="00588F"/>
                <w:spacing w:val="1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hospitaliers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59" w:val="left" w:leader="none"/>
              </w:tabs>
              <w:spacing w:line="141" w:lineRule="exact" w:before="16" w:after="0"/>
              <w:ind w:left="459" w:right="0" w:hanging="110"/>
              <w:jc w:val="left"/>
              <w:rPr>
                <w:sz w:val="15"/>
              </w:rPr>
            </w:pPr>
            <w:r>
              <w:rPr>
                <w:color w:val="00588F"/>
                <w:sz w:val="15"/>
              </w:rPr>
              <w:t>Chambre</w:t>
            </w:r>
            <w:r>
              <w:rPr>
                <w:color w:val="00588F"/>
                <w:spacing w:val="-1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particulière</w:t>
            </w:r>
          </w:p>
        </w:tc>
        <w:tc>
          <w:tcPr>
            <w:tcW w:w="4763" w:type="dxa"/>
            <w:gridSpan w:val="2"/>
            <w:tcBorders>
              <w:right w:val="single" w:sz="8" w:space="0" w:color="00588F"/>
            </w:tcBorders>
          </w:tcPr>
          <w:p>
            <w:pPr>
              <w:pStyle w:val="TableParagraph"/>
              <w:spacing w:line="190" w:lineRule="atLeast"/>
              <w:ind w:left="1723" w:right="1134" w:hanging="97"/>
              <w:rPr>
                <w:sz w:val="15"/>
              </w:rPr>
            </w:pPr>
            <w:r>
              <w:rPr>
                <w:color w:val="00588F"/>
                <w:sz w:val="15"/>
              </w:rPr>
              <w:t>Selon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montant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légal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(100%) 30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€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/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jour,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maxi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30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jours</w:t>
            </w:r>
          </w:p>
        </w:tc>
      </w:tr>
      <w:tr>
        <w:trPr>
          <w:trHeight w:val="220" w:hRule="atLeast"/>
        </w:trPr>
        <w:tc>
          <w:tcPr>
            <w:tcW w:w="7976" w:type="dxa"/>
            <w:gridSpan w:val="2"/>
            <w:vMerge w:val="restart"/>
            <w:tcBorders>
              <w:left w:val="single" w:sz="8" w:space="0" w:color="00588F"/>
              <w:bottom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59" w:val="left" w:leader="none"/>
                <w:tab w:pos="6429" w:val="left" w:leader="none"/>
              </w:tabs>
              <w:spacing w:line="240" w:lineRule="auto" w:before="29" w:after="0"/>
              <w:ind w:left="459" w:right="0" w:hanging="110"/>
              <w:jc w:val="left"/>
              <w:rPr>
                <w:position w:val="7"/>
                <w:sz w:val="8"/>
              </w:rPr>
            </w:pPr>
            <w:r>
              <w:rPr>
                <w:color w:val="00588F"/>
                <w:sz w:val="15"/>
              </w:rPr>
              <w:t>Prothèse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dentaire,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par</w:t>
            </w:r>
            <w:r>
              <w:rPr>
                <w:color w:val="00588F"/>
                <w:spacing w:val="-7"/>
                <w:sz w:val="15"/>
              </w:rPr>
              <w:t> </w:t>
            </w:r>
            <w:r>
              <w:rPr>
                <w:color w:val="00588F"/>
                <w:sz w:val="15"/>
              </w:rPr>
              <w:t>dent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(forfait)</w:t>
            </w:r>
            <w:r>
              <w:rPr>
                <w:color w:val="00588F"/>
                <w:sz w:val="15"/>
              </w:rPr>
              <w:tab/>
            </w:r>
            <w:r>
              <w:rPr>
                <w:color w:val="00588F"/>
                <w:spacing w:val="-2"/>
                <w:sz w:val="15"/>
              </w:rPr>
              <w:t>450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€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5"/>
                <w:position w:val="7"/>
                <w:sz w:val="8"/>
              </w:rPr>
              <w:t>(2)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59" w:val="left" w:leader="none"/>
                <w:tab w:pos="6429" w:val="left" w:leader="none"/>
              </w:tabs>
              <w:spacing w:line="240" w:lineRule="auto" w:before="13" w:after="0"/>
              <w:ind w:left="459" w:right="0" w:hanging="110"/>
              <w:jc w:val="left"/>
              <w:rPr>
                <w:position w:val="7"/>
                <w:sz w:val="8"/>
              </w:rPr>
            </w:pPr>
            <w:r>
              <w:rPr>
                <w:color w:val="00588F"/>
                <w:sz w:val="15"/>
              </w:rPr>
              <w:t>Bris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z w:val="15"/>
              </w:rPr>
              <w:t>de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lunettes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ou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lentilles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(forfait)</w:t>
            </w:r>
            <w:r>
              <w:rPr>
                <w:color w:val="00588F"/>
                <w:sz w:val="15"/>
              </w:rPr>
              <w:tab/>
            </w:r>
            <w:r>
              <w:rPr>
                <w:color w:val="00588F"/>
                <w:spacing w:val="-2"/>
                <w:sz w:val="15"/>
              </w:rPr>
              <w:t>450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€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5"/>
                <w:position w:val="7"/>
                <w:sz w:val="8"/>
              </w:rPr>
              <w:t>(2)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59" w:val="left" w:leader="none"/>
                <w:tab w:pos="6429" w:val="left" w:leader="none"/>
              </w:tabs>
              <w:spacing w:line="240" w:lineRule="auto" w:before="14" w:after="0"/>
              <w:ind w:left="459" w:right="0" w:hanging="110"/>
              <w:jc w:val="left"/>
              <w:rPr>
                <w:position w:val="7"/>
                <w:sz w:val="8"/>
              </w:rPr>
            </w:pPr>
            <w:r>
              <w:rPr>
                <w:color w:val="00588F"/>
                <w:sz w:val="15"/>
              </w:rPr>
              <w:t>Prothèse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z w:val="15"/>
              </w:rPr>
              <w:t>auditive,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par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appareil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(forfait)</w:t>
            </w:r>
            <w:r>
              <w:rPr>
                <w:color w:val="00588F"/>
                <w:sz w:val="15"/>
              </w:rPr>
              <w:tab/>
            </w:r>
            <w:r>
              <w:rPr>
                <w:color w:val="00588F"/>
                <w:spacing w:val="-2"/>
                <w:sz w:val="15"/>
              </w:rPr>
              <w:t>450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€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pacing w:val="-5"/>
                <w:position w:val="7"/>
                <w:sz w:val="8"/>
              </w:rPr>
              <w:t>(2)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59" w:val="left" w:leader="none"/>
                <w:tab w:pos="6360" w:val="left" w:leader="none"/>
              </w:tabs>
              <w:spacing w:line="240" w:lineRule="auto" w:before="14" w:after="0"/>
              <w:ind w:left="459" w:right="0" w:hanging="110"/>
              <w:jc w:val="left"/>
              <w:rPr>
                <w:position w:val="7"/>
                <w:sz w:val="8"/>
              </w:rPr>
            </w:pPr>
            <w:r>
              <w:rPr>
                <w:color w:val="00588F"/>
                <w:spacing w:val="-2"/>
                <w:sz w:val="15"/>
              </w:rPr>
              <w:t>Frais</w:t>
            </w:r>
            <w:r>
              <w:rPr>
                <w:color w:val="00588F"/>
                <w:spacing w:val="-6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d’appareillage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(fauteuil,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béquilles,...)</w:t>
            </w:r>
            <w:r>
              <w:rPr>
                <w:color w:val="00588F"/>
                <w:sz w:val="15"/>
              </w:rPr>
              <w:tab/>
              <w:t>1</w:t>
            </w:r>
            <w:r>
              <w:rPr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000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z w:val="15"/>
              </w:rPr>
              <w:t>€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pacing w:val="-5"/>
                <w:position w:val="7"/>
                <w:sz w:val="8"/>
              </w:rPr>
              <w:t>(2)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59" w:val="left" w:leader="none"/>
                <w:tab w:pos="6497" w:val="left" w:leader="none"/>
              </w:tabs>
              <w:spacing w:line="240" w:lineRule="auto" w:before="15" w:after="0"/>
              <w:ind w:left="459" w:right="0" w:hanging="110"/>
              <w:jc w:val="left"/>
              <w:rPr>
                <w:sz w:val="15"/>
              </w:rPr>
            </w:pPr>
            <w:r>
              <w:rPr>
                <w:color w:val="00588F"/>
                <w:sz w:val="15"/>
              </w:rPr>
              <w:t>Frais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de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transport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primaires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(non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pris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en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charge</w:t>
            </w:r>
            <w:r>
              <w:rPr>
                <w:color w:val="00588F"/>
                <w:spacing w:val="-8"/>
                <w:sz w:val="15"/>
              </w:rPr>
              <w:t> </w:t>
            </w:r>
            <w:r>
              <w:rPr>
                <w:color w:val="00588F"/>
                <w:sz w:val="15"/>
              </w:rPr>
              <w:t>par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z w:val="15"/>
              </w:rPr>
              <w:t>la</w:t>
            </w:r>
            <w:r>
              <w:rPr>
                <w:color w:val="00588F"/>
                <w:spacing w:val="-9"/>
                <w:sz w:val="15"/>
              </w:rPr>
              <w:t> </w:t>
            </w:r>
            <w:r>
              <w:rPr>
                <w:color w:val="00588F"/>
                <w:spacing w:val="-5"/>
                <w:sz w:val="15"/>
              </w:rPr>
              <w:t>SS)</w:t>
            </w:r>
            <w:r>
              <w:rPr>
                <w:color w:val="00588F"/>
                <w:sz w:val="15"/>
              </w:rPr>
              <w:tab/>
            </w:r>
            <w:r>
              <w:rPr>
                <w:color w:val="00588F"/>
                <w:spacing w:val="-4"/>
                <w:sz w:val="15"/>
              </w:rPr>
              <w:t>300</w:t>
            </w:r>
            <w:r>
              <w:rPr>
                <w:color w:val="00588F"/>
                <w:spacing w:val="-7"/>
                <w:sz w:val="15"/>
              </w:rPr>
              <w:t> </w:t>
            </w:r>
            <w:r>
              <w:rPr>
                <w:color w:val="00588F"/>
                <w:spacing w:val="-10"/>
                <w:sz w:val="15"/>
              </w:rPr>
              <w:t>€</w:t>
            </w:r>
          </w:p>
          <w:p>
            <w:pPr>
              <w:pStyle w:val="TableParagraph"/>
              <w:spacing w:line="261" w:lineRule="auto" w:before="16"/>
              <w:ind w:left="5772" w:firstLine="61"/>
              <w:rPr>
                <w:sz w:val="15"/>
              </w:rPr>
            </w:pPr>
            <w:r>
              <w:rPr>
                <w:color w:val="00588F"/>
                <w:sz w:val="15"/>
              </w:rPr>
              <w:t>porté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à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3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000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€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pour</w:t>
            </w:r>
            <w:r>
              <w:rPr>
                <w:color w:val="00588F"/>
                <w:spacing w:val="-3"/>
                <w:sz w:val="15"/>
              </w:rPr>
              <w:t> </w:t>
            </w:r>
            <w:r>
              <w:rPr>
                <w:color w:val="00588F"/>
                <w:sz w:val="15"/>
              </w:rPr>
              <w:t>les </w:t>
            </w:r>
            <w:r>
              <w:rPr>
                <w:color w:val="00588F"/>
                <w:spacing w:val="-2"/>
                <w:sz w:val="15"/>
              </w:rPr>
              <w:t>transports</w:t>
            </w:r>
            <w:r>
              <w:rPr>
                <w:color w:val="00588F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par</w:t>
            </w:r>
            <w:r>
              <w:rPr>
                <w:color w:val="00588F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hélicoptère</w:t>
            </w:r>
          </w:p>
          <w:p>
            <w:pPr>
              <w:pStyle w:val="TableParagraph"/>
              <w:tabs>
                <w:tab w:pos="5779" w:val="left" w:leader="none"/>
              </w:tabs>
              <w:ind w:left="159"/>
              <w:rPr>
                <w:sz w:val="15"/>
              </w:rPr>
            </w:pPr>
            <w:r>
              <w:rPr>
                <w:rFonts w:ascii="Arial" w:hAnsi="Arial"/>
                <w:b/>
                <w:color w:val="00588F"/>
                <w:sz w:val="15"/>
              </w:rPr>
              <w:t>Incapacité</w:t>
            </w:r>
            <w:r>
              <w:rPr>
                <w:rFonts w:ascii="Arial" w:hAnsi="Arial"/>
                <w:b/>
                <w:color w:val="00588F"/>
                <w:spacing w:val="42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2"/>
                <w:sz w:val="15"/>
              </w:rPr>
              <w:t>temporaire</w:t>
            </w:r>
            <w:r>
              <w:rPr>
                <w:rFonts w:ascii="Arial" w:hAnsi="Arial"/>
                <w:b/>
                <w:color w:val="00588F"/>
                <w:sz w:val="15"/>
              </w:rPr>
              <w:tab/>
            </w:r>
            <w:r>
              <w:rPr>
                <w:color w:val="00588F"/>
                <w:spacing w:val="-4"/>
                <w:sz w:val="15"/>
              </w:rPr>
              <w:t>16</w:t>
            </w:r>
            <w:r>
              <w:rPr>
                <w:color w:val="00588F"/>
                <w:spacing w:val="-7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€</w:t>
            </w:r>
            <w:r>
              <w:rPr>
                <w:color w:val="00588F"/>
                <w:spacing w:val="-6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/</w:t>
            </w:r>
            <w:r>
              <w:rPr>
                <w:color w:val="00588F"/>
                <w:spacing w:val="-6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jour</w:t>
            </w:r>
            <w:r>
              <w:rPr>
                <w:color w:val="00588F"/>
                <w:spacing w:val="-6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maxi</w:t>
            </w:r>
            <w:r>
              <w:rPr>
                <w:color w:val="00588F"/>
                <w:spacing w:val="-6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365</w:t>
            </w:r>
            <w:r>
              <w:rPr>
                <w:color w:val="00588F"/>
                <w:spacing w:val="-6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jours</w:t>
            </w:r>
          </w:p>
          <w:p>
            <w:pPr>
              <w:pStyle w:val="TableParagraph"/>
              <w:tabs>
                <w:tab w:pos="5569" w:val="left" w:leader="none"/>
              </w:tabs>
              <w:spacing w:before="16"/>
              <w:ind w:left="159"/>
              <w:rPr>
                <w:sz w:val="15"/>
              </w:rPr>
            </w:pPr>
            <w:r>
              <w:rPr>
                <w:rFonts w:ascii="Arial" w:hAnsi="Arial"/>
                <w:b/>
                <w:color w:val="00588F"/>
                <w:sz w:val="15"/>
              </w:rPr>
              <w:t>Frais</w:t>
            </w:r>
            <w:r>
              <w:rPr>
                <w:rFonts w:ascii="Arial" w:hAnsi="Arial"/>
                <w:b/>
                <w:color w:val="00588F"/>
                <w:spacing w:val="27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de</w:t>
            </w:r>
            <w:r>
              <w:rPr>
                <w:rFonts w:ascii="Arial" w:hAnsi="Arial"/>
                <w:b/>
                <w:color w:val="00588F"/>
                <w:spacing w:val="28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rattrapage</w:t>
            </w:r>
            <w:r>
              <w:rPr>
                <w:rFonts w:ascii="Arial" w:hAnsi="Arial"/>
                <w:b/>
                <w:color w:val="00588F"/>
                <w:spacing w:val="28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2"/>
                <w:sz w:val="15"/>
              </w:rPr>
              <w:t>scolaire</w:t>
            </w:r>
            <w:r>
              <w:rPr>
                <w:rFonts w:ascii="Arial" w:hAnsi="Arial"/>
                <w:b/>
                <w:color w:val="00588F"/>
                <w:sz w:val="15"/>
              </w:rPr>
              <w:tab/>
            </w:r>
            <w:r>
              <w:rPr>
                <w:color w:val="00588F"/>
                <w:sz w:val="15"/>
              </w:rPr>
              <w:t>1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600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€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en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cas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d’arrêt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&gt;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2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mois</w:t>
            </w:r>
          </w:p>
          <w:p>
            <w:pPr>
              <w:pStyle w:val="TableParagraph"/>
              <w:tabs>
                <w:tab w:pos="5569" w:val="left" w:leader="none"/>
              </w:tabs>
              <w:spacing w:before="16"/>
              <w:ind w:left="159"/>
              <w:rPr>
                <w:sz w:val="15"/>
              </w:rPr>
            </w:pPr>
            <w:r>
              <w:rPr>
                <w:rFonts w:ascii="Arial" w:hAnsi="Arial"/>
                <w:b/>
                <w:color w:val="00588F"/>
                <w:sz w:val="15"/>
              </w:rPr>
              <w:t>Frais</w:t>
            </w:r>
            <w:r>
              <w:rPr>
                <w:rFonts w:ascii="Arial" w:hAnsi="Arial"/>
                <w:b/>
                <w:color w:val="00588F"/>
                <w:spacing w:val="31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de</w:t>
            </w:r>
            <w:r>
              <w:rPr>
                <w:rFonts w:ascii="Arial" w:hAnsi="Arial"/>
                <w:b/>
                <w:color w:val="00588F"/>
                <w:spacing w:val="31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redoublement</w:t>
            </w:r>
            <w:r>
              <w:rPr>
                <w:rFonts w:ascii="Arial" w:hAnsi="Arial"/>
                <w:b/>
                <w:color w:val="00588F"/>
                <w:spacing w:val="31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de</w:t>
            </w:r>
            <w:r>
              <w:rPr>
                <w:rFonts w:ascii="Arial" w:hAnsi="Arial"/>
                <w:b/>
                <w:color w:val="00588F"/>
                <w:spacing w:val="31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l’année</w:t>
            </w:r>
            <w:r>
              <w:rPr>
                <w:rFonts w:ascii="Arial" w:hAnsi="Arial"/>
                <w:b/>
                <w:color w:val="00588F"/>
                <w:spacing w:val="32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2"/>
                <w:sz w:val="15"/>
              </w:rPr>
              <w:t>d’études</w:t>
            </w:r>
            <w:r>
              <w:rPr>
                <w:rFonts w:ascii="Arial" w:hAnsi="Arial"/>
                <w:b/>
                <w:color w:val="00588F"/>
                <w:sz w:val="15"/>
              </w:rPr>
              <w:tab/>
            </w:r>
            <w:r>
              <w:rPr>
                <w:color w:val="00588F"/>
                <w:sz w:val="15"/>
              </w:rPr>
              <w:t>1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600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€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en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cas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d’arrêt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&gt;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z w:val="15"/>
              </w:rPr>
              <w:t>2</w:t>
            </w:r>
            <w:r>
              <w:rPr>
                <w:color w:val="00588F"/>
                <w:spacing w:val="-5"/>
                <w:sz w:val="15"/>
              </w:rPr>
              <w:t> </w:t>
            </w:r>
            <w:r>
              <w:rPr>
                <w:color w:val="00588F"/>
                <w:spacing w:val="-4"/>
                <w:sz w:val="15"/>
              </w:rPr>
              <w:t>mois</w:t>
            </w:r>
          </w:p>
          <w:p>
            <w:pPr>
              <w:pStyle w:val="TableParagraph"/>
              <w:spacing w:line="169" w:lineRule="exact" w:before="16"/>
              <w:ind w:left="159"/>
              <w:rPr>
                <w:sz w:val="15"/>
              </w:rPr>
            </w:pPr>
            <w:r>
              <w:rPr>
                <w:rFonts w:ascii="Arial" w:hAnsi="Arial"/>
                <w:b/>
                <w:color w:val="00588F"/>
                <w:sz w:val="15"/>
              </w:rPr>
              <w:t>Frais</w:t>
            </w:r>
            <w:r>
              <w:rPr>
                <w:rFonts w:ascii="Arial" w:hAnsi="Arial"/>
                <w:b/>
                <w:color w:val="00588F"/>
                <w:spacing w:val="-9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de</w:t>
            </w:r>
            <w:r>
              <w:rPr>
                <w:rFonts w:ascii="Arial" w:hAnsi="Arial"/>
                <w:b/>
                <w:color w:val="00588F"/>
                <w:spacing w:val="-7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formation</w:t>
            </w:r>
            <w:r>
              <w:rPr>
                <w:rFonts w:ascii="Arial" w:hAnsi="Arial"/>
                <w:b/>
                <w:color w:val="00588F"/>
                <w:spacing w:val="-8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professionnelle</w:t>
            </w:r>
            <w:r>
              <w:rPr>
                <w:rFonts w:ascii="Arial" w:hAnsi="Arial"/>
                <w:b/>
                <w:color w:val="00588F"/>
                <w:spacing w:val="-8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pour</w:t>
            </w:r>
            <w:r>
              <w:rPr>
                <w:rFonts w:ascii="Arial" w:hAnsi="Arial"/>
                <w:b/>
                <w:color w:val="00588F"/>
                <w:spacing w:val="-9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une</w:t>
            </w:r>
            <w:r>
              <w:rPr>
                <w:rFonts w:ascii="Arial" w:hAnsi="Arial"/>
                <w:b/>
                <w:color w:val="00588F"/>
                <w:spacing w:val="-8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reconversion</w:t>
            </w:r>
            <w:r>
              <w:rPr>
                <w:rFonts w:ascii="Arial" w:hAnsi="Arial"/>
                <w:b/>
                <w:color w:val="00588F"/>
                <w:spacing w:val="-8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z w:val="15"/>
              </w:rPr>
              <w:t>professionnelle</w:t>
            </w:r>
            <w:r>
              <w:rPr>
                <w:rFonts w:ascii="Arial" w:hAnsi="Arial"/>
                <w:b/>
                <w:color w:val="00588F"/>
                <w:spacing w:val="76"/>
                <w:sz w:val="15"/>
              </w:rPr>
              <w:t> </w:t>
            </w:r>
            <w:r>
              <w:rPr>
                <w:color w:val="00588F"/>
                <w:sz w:val="15"/>
              </w:rPr>
              <w:t>1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z w:val="15"/>
              </w:rPr>
              <w:t>600</w:t>
            </w:r>
            <w:r>
              <w:rPr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€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z w:val="15"/>
              </w:rPr>
              <w:t>à</w:t>
            </w:r>
            <w:r>
              <w:rPr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compter</w:t>
            </w:r>
            <w:r>
              <w:rPr>
                <w:color w:val="00588F"/>
                <w:spacing w:val="-10"/>
                <w:sz w:val="15"/>
              </w:rPr>
              <w:t> </w:t>
            </w:r>
            <w:r>
              <w:rPr>
                <w:color w:val="00588F"/>
                <w:sz w:val="15"/>
              </w:rPr>
              <w:t>de</w:t>
            </w:r>
            <w:r>
              <w:rPr>
                <w:color w:val="00588F"/>
                <w:spacing w:val="-11"/>
                <w:sz w:val="15"/>
              </w:rPr>
              <w:t> </w:t>
            </w:r>
            <w:r>
              <w:rPr>
                <w:color w:val="00588F"/>
                <w:sz w:val="15"/>
              </w:rPr>
              <w:t>35</w:t>
            </w:r>
            <w:r>
              <w:rPr>
                <w:color w:val="00588F"/>
                <w:spacing w:val="-2"/>
                <w:w w:val="105"/>
                <w:sz w:val="15"/>
              </w:rPr>
              <w:t> </w:t>
            </w:r>
            <w:r>
              <w:rPr>
                <w:color w:val="00588F"/>
                <w:w w:val="105"/>
                <w:sz w:val="15"/>
              </w:rPr>
              <w:t>%</w:t>
            </w:r>
            <w:r>
              <w:rPr>
                <w:color w:val="00588F"/>
                <w:spacing w:val="-2"/>
                <w:w w:val="105"/>
                <w:sz w:val="15"/>
              </w:rPr>
              <w:t> </w:t>
            </w:r>
            <w:r>
              <w:rPr>
                <w:color w:val="00588F"/>
                <w:spacing w:val="-2"/>
                <w:sz w:val="15"/>
              </w:rPr>
              <w:t>d’IPP</w:t>
            </w:r>
          </w:p>
        </w:tc>
        <w:tc>
          <w:tcPr>
            <w:tcW w:w="2207" w:type="dxa"/>
            <w:tcBorders>
              <w:left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spacing w:line="169" w:lineRule="exact" w:before="31"/>
              <w:ind w:left="66" w:right="6"/>
              <w:jc w:val="center"/>
              <w:rPr>
                <w:rFonts w:ascii="Arial" w:hAnsi="Arial"/>
                <w:b/>
                <w:position w:val="7"/>
                <w:sz w:val="8"/>
              </w:rPr>
            </w:pP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700</w:t>
            </w:r>
            <w:r>
              <w:rPr>
                <w:rFonts w:ascii="Arial" w:hAnsi="Arial"/>
                <w:b/>
                <w:color w:val="00588F"/>
                <w:spacing w:val="-3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20"/>
                <w:sz w:val="15"/>
              </w:rPr>
              <w:t>€</w:t>
            </w:r>
            <w:r>
              <w:rPr>
                <w:rFonts w:ascii="Arial" w:hAnsi="Arial"/>
                <w:b/>
                <w:color w:val="00588F"/>
                <w:spacing w:val="-4"/>
                <w:w w:val="12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5"/>
                <w:w w:val="115"/>
                <w:position w:val="7"/>
                <w:sz w:val="8"/>
              </w:rPr>
              <w:t>(2)</w:t>
            </w:r>
          </w:p>
        </w:tc>
      </w:tr>
      <w:tr>
        <w:trPr>
          <w:trHeight w:val="172" w:hRule="atLeast"/>
        </w:trPr>
        <w:tc>
          <w:tcPr>
            <w:tcW w:w="7976" w:type="dxa"/>
            <w:gridSpan w:val="2"/>
            <w:vMerge/>
            <w:tcBorders>
              <w:top w:val="nil"/>
              <w:left w:val="single" w:sz="8" w:space="0" w:color="00588F"/>
              <w:bottom w:val="single" w:sz="8" w:space="0" w:color="00588F"/>
              <w:right w:val="single" w:sz="8" w:space="0" w:color="00588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left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spacing w:line="153" w:lineRule="exact"/>
              <w:ind w:left="66" w:right="6"/>
              <w:jc w:val="center"/>
              <w:rPr>
                <w:rFonts w:ascii="Arial" w:hAnsi="Arial"/>
                <w:b/>
                <w:position w:val="7"/>
                <w:sz w:val="8"/>
              </w:rPr>
            </w:pP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700</w:t>
            </w:r>
            <w:r>
              <w:rPr>
                <w:rFonts w:ascii="Arial" w:hAnsi="Arial"/>
                <w:b/>
                <w:color w:val="00588F"/>
                <w:spacing w:val="-3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20"/>
                <w:sz w:val="15"/>
              </w:rPr>
              <w:t>€</w:t>
            </w:r>
            <w:r>
              <w:rPr>
                <w:rFonts w:ascii="Arial" w:hAnsi="Arial"/>
                <w:b/>
                <w:color w:val="00588F"/>
                <w:spacing w:val="-4"/>
                <w:w w:val="12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5"/>
                <w:w w:val="115"/>
                <w:position w:val="7"/>
                <w:sz w:val="8"/>
              </w:rPr>
              <w:t>(2)</w:t>
            </w:r>
          </w:p>
        </w:tc>
      </w:tr>
      <w:tr>
        <w:trPr>
          <w:trHeight w:val="172" w:hRule="atLeast"/>
        </w:trPr>
        <w:tc>
          <w:tcPr>
            <w:tcW w:w="7976" w:type="dxa"/>
            <w:gridSpan w:val="2"/>
            <w:vMerge/>
            <w:tcBorders>
              <w:top w:val="nil"/>
              <w:left w:val="single" w:sz="8" w:space="0" w:color="00588F"/>
              <w:bottom w:val="single" w:sz="8" w:space="0" w:color="00588F"/>
              <w:right w:val="single" w:sz="8" w:space="0" w:color="00588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left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spacing w:line="153" w:lineRule="exact"/>
              <w:ind w:left="66" w:right="6"/>
              <w:jc w:val="center"/>
              <w:rPr>
                <w:rFonts w:ascii="Arial" w:hAnsi="Arial"/>
                <w:b/>
                <w:position w:val="7"/>
                <w:sz w:val="8"/>
              </w:rPr>
            </w:pP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700</w:t>
            </w:r>
            <w:r>
              <w:rPr>
                <w:rFonts w:ascii="Arial" w:hAnsi="Arial"/>
                <w:b/>
                <w:color w:val="00588F"/>
                <w:spacing w:val="-3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20"/>
                <w:sz w:val="15"/>
              </w:rPr>
              <w:t>€</w:t>
            </w:r>
            <w:r>
              <w:rPr>
                <w:rFonts w:ascii="Arial" w:hAnsi="Arial"/>
                <w:b/>
                <w:color w:val="00588F"/>
                <w:spacing w:val="-4"/>
                <w:w w:val="12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5"/>
                <w:w w:val="115"/>
                <w:position w:val="7"/>
                <w:sz w:val="8"/>
              </w:rPr>
              <w:t>(2)</w:t>
            </w:r>
          </w:p>
        </w:tc>
      </w:tr>
      <w:tr>
        <w:trPr>
          <w:trHeight w:val="461" w:hRule="atLeast"/>
        </w:trPr>
        <w:tc>
          <w:tcPr>
            <w:tcW w:w="7976" w:type="dxa"/>
            <w:gridSpan w:val="2"/>
            <w:vMerge/>
            <w:tcBorders>
              <w:top w:val="nil"/>
              <w:left w:val="single" w:sz="8" w:space="0" w:color="00588F"/>
              <w:bottom w:val="single" w:sz="8" w:space="0" w:color="00588F"/>
              <w:right w:val="single" w:sz="8" w:space="0" w:color="00588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left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spacing w:line="161" w:lineRule="exact"/>
              <w:ind w:left="66" w:right="6"/>
              <w:jc w:val="center"/>
              <w:rPr>
                <w:rFonts w:ascii="Arial" w:hAnsi="Arial"/>
                <w:b/>
                <w:position w:val="7"/>
                <w:sz w:val="8"/>
              </w:rPr>
            </w:pP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1</w:t>
            </w:r>
            <w:r>
              <w:rPr>
                <w:rFonts w:ascii="Arial" w:hAnsi="Arial"/>
                <w:b/>
                <w:color w:val="00588F"/>
                <w:spacing w:val="-4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000</w:t>
            </w:r>
            <w:r>
              <w:rPr>
                <w:rFonts w:ascii="Arial" w:hAnsi="Arial"/>
                <w:b/>
                <w:color w:val="00588F"/>
                <w:spacing w:val="-4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20"/>
                <w:sz w:val="15"/>
              </w:rPr>
              <w:t>€</w:t>
            </w:r>
            <w:r>
              <w:rPr>
                <w:rFonts w:ascii="Arial" w:hAnsi="Arial"/>
                <w:b/>
                <w:color w:val="00588F"/>
                <w:spacing w:val="-6"/>
                <w:w w:val="12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5"/>
                <w:w w:val="115"/>
                <w:position w:val="7"/>
                <w:sz w:val="8"/>
              </w:rPr>
              <w:t>(2)</w:t>
            </w:r>
          </w:p>
        </w:tc>
      </w:tr>
      <w:tr>
        <w:trPr>
          <w:trHeight w:val="1039" w:hRule="atLeast"/>
        </w:trPr>
        <w:tc>
          <w:tcPr>
            <w:tcW w:w="7976" w:type="dxa"/>
            <w:gridSpan w:val="2"/>
            <w:vMerge/>
            <w:tcBorders>
              <w:top w:val="nil"/>
              <w:left w:val="single" w:sz="8" w:space="0" w:color="00588F"/>
              <w:bottom w:val="single" w:sz="8" w:space="0" w:color="00588F"/>
              <w:right w:val="single" w:sz="8" w:space="0" w:color="00588F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tcBorders>
              <w:left w:val="single" w:sz="8" w:space="0" w:color="00588F"/>
              <w:bottom w:val="single" w:sz="8" w:space="0" w:color="00588F"/>
              <w:right w:val="single" w:sz="8" w:space="0" w:color="00588F"/>
            </w:tcBorders>
          </w:tcPr>
          <w:p>
            <w:pPr>
              <w:pStyle w:val="TableParagraph"/>
              <w:spacing w:before="104"/>
              <w:rPr>
                <w:rFonts w:ascii="Arial"/>
                <w:b/>
                <w:sz w:val="15"/>
              </w:rPr>
            </w:pPr>
          </w:p>
          <w:p>
            <w:pPr>
              <w:pStyle w:val="TableParagraph"/>
              <w:ind w:left="66" w:right="6"/>
              <w:jc w:val="center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47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5"/>
                <w:sz w:val="15"/>
              </w:rPr>
              <w:t>€</w:t>
            </w:r>
            <w:r>
              <w:rPr>
                <w:rFonts w:ascii="Arial" w:hAnsi="Arial"/>
                <w:b/>
                <w:color w:val="00588F"/>
                <w:spacing w:val="-8"/>
                <w:w w:val="115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/</w:t>
            </w:r>
            <w:r>
              <w:rPr>
                <w:rFonts w:ascii="Arial" w:hAnsi="Arial"/>
                <w:b/>
                <w:color w:val="00588F"/>
                <w:spacing w:val="-7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jour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maxi</w:t>
            </w:r>
            <w:r>
              <w:rPr>
                <w:rFonts w:ascii="Arial" w:hAnsi="Arial"/>
                <w:b/>
                <w:color w:val="00588F"/>
                <w:spacing w:val="-7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w w:val="110"/>
                <w:sz w:val="15"/>
              </w:rPr>
              <w:t>365</w:t>
            </w:r>
            <w:r>
              <w:rPr>
                <w:rFonts w:ascii="Arial" w:hAnsi="Arial"/>
                <w:b/>
                <w:color w:val="00588F"/>
                <w:spacing w:val="-6"/>
                <w:w w:val="110"/>
                <w:sz w:val="15"/>
              </w:rPr>
              <w:t> </w:t>
            </w:r>
            <w:r>
              <w:rPr>
                <w:rFonts w:ascii="Arial" w:hAnsi="Arial"/>
                <w:b/>
                <w:color w:val="00588F"/>
                <w:spacing w:val="-2"/>
                <w:w w:val="110"/>
                <w:sz w:val="15"/>
              </w:rPr>
              <w:t>jours</w:t>
            </w:r>
          </w:p>
        </w:tc>
      </w:tr>
    </w:tbl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68" w:after="0"/>
        <w:ind w:left="334" w:right="0" w:hanging="192"/>
        <w:jc w:val="left"/>
        <w:rPr>
          <w:rFonts w:ascii="Arial"/>
          <w:i/>
          <w:sz w:val="13"/>
        </w:rPr>
      </w:pPr>
      <w:r>
        <w:rPr>
          <w:rFonts w:ascii="Arial"/>
          <w:i/>
          <w:color w:val="00588F"/>
          <w:w w:val="105"/>
          <w:sz w:val="13"/>
        </w:rPr>
        <w:t>Garantie</w:t>
      </w:r>
      <w:r>
        <w:rPr>
          <w:rFonts w:ascii="Arial"/>
          <w:i/>
          <w:color w:val="00588F"/>
          <w:spacing w:val="7"/>
          <w:w w:val="105"/>
          <w:sz w:val="13"/>
        </w:rPr>
        <w:t> </w:t>
      </w:r>
      <w:r>
        <w:rPr>
          <w:rFonts w:ascii="Arial"/>
          <w:i/>
          <w:color w:val="00588F"/>
          <w:w w:val="105"/>
          <w:sz w:val="13"/>
        </w:rPr>
        <w:t>maximum</w:t>
      </w:r>
      <w:r>
        <w:rPr>
          <w:rFonts w:ascii="Arial"/>
          <w:i/>
          <w:color w:val="00588F"/>
          <w:spacing w:val="8"/>
          <w:w w:val="105"/>
          <w:sz w:val="13"/>
        </w:rPr>
        <w:t> </w:t>
      </w:r>
      <w:r>
        <w:rPr>
          <w:rFonts w:ascii="Arial"/>
          <w:i/>
          <w:color w:val="00588F"/>
          <w:w w:val="105"/>
          <w:sz w:val="13"/>
        </w:rPr>
        <w:t>1</w:t>
      </w:r>
      <w:r>
        <w:rPr>
          <w:rFonts w:ascii="Arial"/>
          <w:i/>
          <w:color w:val="00588F"/>
          <w:spacing w:val="7"/>
          <w:w w:val="105"/>
          <w:sz w:val="13"/>
        </w:rPr>
        <w:t> </w:t>
      </w:r>
      <w:r>
        <w:rPr>
          <w:rFonts w:ascii="Arial"/>
          <w:i/>
          <w:color w:val="00588F"/>
          <w:w w:val="105"/>
          <w:sz w:val="13"/>
        </w:rPr>
        <w:t>525</w:t>
      </w:r>
      <w:r>
        <w:rPr>
          <w:rFonts w:ascii="Arial"/>
          <w:i/>
          <w:color w:val="00588F"/>
          <w:spacing w:val="8"/>
          <w:w w:val="105"/>
          <w:sz w:val="13"/>
        </w:rPr>
        <w:t> </w:t>
      </w:r>
      <w:r>
        <w:rPr>
          <w:rFonts w:ascii="Arial"/>
          <w:i/>
          <w:color w:val="00588F"/>
          <w:w w:val="105"/>
          <w:sz w:val="13"/>
        </w:rPr>
        <w:t>000</w:t>
      </w:r>
      <w:r>
        <w:rPr>
          <w:rFonts w:ascii="Arial"/>
          <w:i/>
          <w:color w:val="00588F"/>
          <w:spacing w:val="7"/>
          <w:w w:val="105"/>
          <w:sz w:val="13"/>
        </w:rPr>
        <w:t> </w:t>
      </w:r>
      <w:r>
        <w:rPr>
          <w:rFonts w:ascii="Arial"/>
          <w:i/>
          <w:color w:val="00588F"/>
          <w:w w:val="105"/>
          <w:sz w:val="13"/>
        </w:rPr>
        <w:t>euros</w:t>
      </w:r>
      <w:r>
        <w:rPr>
          <w:rFonts w:ascii="Arial"/>
          <w:i/>
          <w:color w:val="00588F"/>
          <w:spacing w:val="8"/>
          <w:w w:val="105"/>
          <w:sz w:val="13"/>
        </w:rPr>
        <w:t> </w:t>
      </w:r>
      <w:r>
        <w:rPr>
          <w:rFonts w:ascii="Arial"/>
          <w:i/>
          <w:color w:val="00588F"/>
          <w:w w:val="105"/>
          <w:sz w:val="13"/>
        </w:rPr>
        <w:t>en</w:t>
      </w:r>
      <w:r>
        <w:rPr>
          <w:rFonts w:ascii="Arial"/>
          <w:i/>
          <w:color w:val="00588F"/>
          <w:spacing w:val="7"/>
          <w:w w:val="105"/>
          <w:sz w:val="13"/>
        </w:rPr>
        <w:t> </w:t>
      </w:r>
      <w:r>
        <w:rPr>
          <w:rFonts w:ascii="Arial"/>
          <w:i/>
          <w:color w:val="00588F"/>
          <w:w w:val="105"/>
          <w:sz w:val="13"/>
        </w:rPr>
        <w:t>cas</w:t>
      </w:r>
      <w:r>
        <w:rPr>
          <w:rFonts w:ascii="Arial"/>
          <w:i/>
          <w:color w:val="00588F"/>
          <w:spacing w:val="8"/>
          <w:w w:val="105"/>
          <w:sz w:val="13"/>
        </w:rPr>
        <w:t> </w:t>
      </w:r>
      <w:r>
        <w:rPr>
          <w:rFonts w:ascii="Arial"/>
          <w:i/>
          <w:color w:val="00588F"/>
          <w:w w:val="105"/>
          <w:sz w:val="13"/>
        </w:rPr>
        <w:t>de</w:t>
      </w:r>
      <w:r>
        <w:rPr>
          <w:rFonts w:ascii="Arial"/>
          <w:i/>
          <w:color w:val="00588F"/>
          <w:spacing w:val="7"/>
          <w:w w:val="105"/>
          <w:sz w:val="13"/>
        </w:rPr>
        <w:t> </w:t>
      </w:r>
      <w:r>
        <w:rPr>
          <w:rFonts w:ascii="Arial"/>
          <w:i/>
          <w:color w:val="00588F"/>
          <w:w w:val="105"/>
          <w:sz w:val="13"/>
        </w:rPr>
        <w:t>sinistre</w:t>
      </w:r>
      <w:r>
        <w:rPr>
          <w:rFonts w:ascii="Arial"/>
          <w:i/>
          <w:color w:val="00588F"/>
          <w:spacing w:val="8"/>
          <w:w w:val="105"/>
          <w:sz w:val="13"/>
        </w:rPr>
        <w:t> </w:t>
      </w:r>
      <w:r>
        <w:rPr>
          <w:rFonts w:ascii="Arial"/>
          <w:i/>
          <w:color w:val="00588F"/>
          <w:spacing w:val="-2"/>
          <w:w w:val="105"/>
          <w:sz w:val="13"/>
        </w:rPr>
        <w:t>collectif</w:t>
      </w:r>
    </w:p>
    <w:p>
      <w:pPr>
        <w:pStyle w:val="ListParagraph"/>
        <w:numPr>
          <w:ilvl w:val="0"/>
          <w:numId w:val="5"/>
        </w:numPr>
        <w:tabs>
          <w:tab w:pos="334" w:val="left" w:leader="none"/>
        </w:tabs>
        <w:spacing w:line="240" w:lineRule="auto" w:before="16" w:after="0"/>
        <w:ind w:left="334" w:right="0" w:hanging="192"/>
        <w:jc w:val="left"/>
        <w:rPr>
          <w:rFonts w:ascii="Arial" w:hAnsi="Arial"/>
          <w:i/>
          <w:sz w:val="13"/>
        </w:rPr>
      </w:pPr>
      <w:r>
        <w:rPr>
          <w:rFonts w:ascii="Arial" w:hAnsi="Arial"/>
          <w:i/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7182480</wp:posOffset>
                </wp:positionH>
                <wp:positionV relativeFrom="paragraph">
                  <wp:posOffset>81609</wp:posOffset>
                </wp:positionV>
                <wp:extent cx="120014" cy="130238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120014" cy="1302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8"/>
                              <w:ind w:left="20" w:right="0" w:firstLine="0"/>
                              <w:jc w:val="left"/>
                              <w:rPr>
                                <w:rFonts w:ascii="Century Gothic"/>
                                <w:sz w:val="12"/>
                              </w:rPr>
                            </w:pPr>
                            <w:r>
                              <w:rPr>
                                <w:rFonts w:ascii="Century Gothic"/>
                                <w:color w:val="00588F"/>
                                <w:w w:val="85"/>
                                <w:sz w:val="12"/>
                              </w:rPr>
                              <w:t>AC706-2</w:t>
                            </w:r>
                            <w:r>
                              <w:rPr>
                                <w:rFonts w:ascii="Century Gothic"/>
                                <w:color w:val="00588F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color w:val="00588F"/>
                                <w:w w:val="85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Century Gothic"/>
                                <w:color w:val="00588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color w:val="00588F"/>
                                <w:w w:val="85"/>
                                <w:sz w:val="12"/>
                              </w:rPr>
                              <w:t>(10/2025)</w:t>
                            </w:r>
                            <w:r>
                              <w:rPr>
                                <w:rFonts w:ascii="Century Gothic"/>
                                <w:color w:val="00588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color w:val="00588F"/>
                                <w:w w:val="85"/>
                                <w:sz w:val="12"/>
                              </w:rPr>
                              <w:t>-</w:t>
                            </w:r>
                            <w:r>
                              <w:rPr>
                                <w:rFonts w:ascii="Century Gothic"/>
                                <w:color w:val="00588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color w:val="00588F"/>
                                <w:w w:val="85"/>
                                <w:sz w:val="12"/>
                              </w:rPr>
                              <w:t>Imp</w:t>
                            </w:r>
                            <w:r>
                              <w:rPr>
                                <w:rFonts w:ascii="Century Gothic"/>
                                <w:color w:val="00588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color w:val="00588F"/>
                                <w:w w:val="85"/>
                                <w:sz w:val="12"/>
                              </w:rPr>
                              <w:t>MMA</w:t>
                            </w:r>
                            <w:r>
                              <w:rPr>
                                <w:rFonts w:ascii="Century Gothic"/>
                                <w:color w:val="00588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color w:val="00588F"/>
                                <w:w w:val="85"/>
                                <w:sz w:val="12"/>
                              </w:rPr>
                              <w:t>Le</w:t>
                            </w:r>
                            <w:r>
                              <w:rPr>
                                <w:rFonts w:ascii="Century Gothic"/>
                                <w:color w:val="00588F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Century Gothic"/>
                                <w:color w:val="00588F"/>
                                <w:spacing w:val="-4"/>
                                <w:w w:val="85"/>
                                <w:sz w:val="12"/>
                              </w:rPr>
                              <w:t>Mans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5.549622pt;margin-top:6.425916pt;width:9.450pt;height:102.55pt;mso-position-horizontal-relative:page;mso-position-vertical-relative:paragraph;z-index:15732736" type="#_x0000_t202" id="docshape16" filled="false" stroked="false">
                <v:textbox inset="0,0,0,0" style="layout-flow:vertical;mso-layout-flow-alt:bottom-to-top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rFonts w:ascii="Century Gothic"/>
                          <w:sz w:val="12"/>
                        </w:rPr>
                      </w:pPr>
                      <w:r>
                        <w:rPr>
                          <w:rFonts w:ascii="Century Gothic"/>
                          <w:color w:val="00588F"/>
                          <w:w w:val="85"/>
                          <w:sz w:val="12"/>
                        </w:rPr>
                        <w:t>AC706-2</w:t>
                      </w:r>
                      <w:r>
                        <w:rPr>
                          <w:rFonts w:ascii="Century Gothic"/>
                          <w:color w:val="00588F"/>
                          <w:spacing w:val="-2"/>
                          <w:sz w:val="12"/>
                        </w:rPr>
                        <w:t> </w:t>
                      </w:r>
                      <w:r>
                        <w:rPr>
                          <w:rFonts w:ascii="Century Gothic"/>
                          <w:color w:val="00588F"/>
                          <w:w w:val="85"/>
                          <w:sz w:val="12"/>
                        </w:rPr>
                        <w:t>-</w:t>
                      </w:r>
                      <w:r>
                        <w:rPr>
                          <w:rFonts w:ascii="Century Gothic"/>
                          <w:color w:val="00588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Century Gothic"/>
                          <w:color w:val="00588F"/>
                          <w:w w:val="85"/>
                          <w:sz w:val="12"/>
                        </w:rPr>
                        <w:t>(10/2025)</w:t>
                      </w:r>
                      <w:r>
                        <w:rPr>
                          <w:rFonts w:ascii="Century Gothic"/>
                          <w:color w:val="00588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Century Gothic"/>
                          <w:color w:val="00588F"/>
                          <w:w w:val="85"/>
                          <w:sz w:val="12"/>
                        </w:rPr>
                        <w:t>-</w:t>
                      </w:r>
                      <w:r>
                        <w:rPr>
                          <w:rFonts w:ascii="Century Gothic"/>
                          <w:color w:val="00588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Century Gothic"/>
                          <w:color w:val="00588F"/>
                          <w:w w:val="85"/>
                          <w:sz w:val="12"/>
                        </w:rPr>
                        <w:t>Imp</w:t>
                      </w:r>
                      <w:r>
                        <w:rPr>
                          <w:rFonts w:ascii="Century Gothic"/>
                          <w:color w:val="00588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Century Gothic"/>
                          <w:color w:val="00588F"/>
                          <w:w w:val="85"/>
                          <w:sz w:val="12"/>
                        </w:rPr>
                        <w:t>MMA</w:t>
                      </w:r>
                      <w:r>
                        <w:rPr>
                          <w:rFonts w:ascii="Century Gothic"/>
                          <w:color w:val="00588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Century Gothic"/>
                          <w:color w:val="00588F"/>
                          <w:w w:val="85"/>
                          <w:sz w:val="12"/>
                        </w:rPr>
                        <w:t>Le</w:t>
                      </w:r>
                      <w:r>
                        <w:rPr>
                          <w:rFonts w:ascii="Century Gothic"/>
                          <w:color w:val="00588F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rFonts w:ascii="Century Gothic"/>
                          <w:color w:val="00588F"/>
                          <w:spacing w:val="-4"/>
                          <w:w w:val="85"/>
                          <w:sz w:val="12"/>
                        </w:rPr>
                        <w:t>Mans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/>
          <w:i/>
          <w:color w:val="00588F"/>
          <w:w w:val="105"/>
          <w:sz w:val="13"/>
        </w:rPr>
        <w:t>Ce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montant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s’entend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par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«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sinistre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et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par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année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d’assurance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»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w w:val="105"/>
          <w:sz w:val="13"/>
        </w:rPr>
        <w:t>par</w:t>
      </w:r>
      <w:r>
        <w:rPr>
          <w:rFonts w:ascii="Arial" w:hAnsi="Arial"/>
          <w:i/>
          <w:color w:val="00588F"/>
          <w:spacing w:val="8"/>
          <w:w w:val="105"/>
          <w:sz w:val="13"/>
        </w:rPr>
        <w:t> </w:t>
      </w:r>
      <w:r>
        <w:rPr>
          <w:rFonts w:ascii="Arial" w:hAnsi="Arial"/>
          <w:i/>
          <w:color w:val="00588F"/>
          <w:spacing w:val="-2"/>
          <w:w w:val="105"/>
          <w:sz w:val="13"/>
        </w:rPr>
        <w:t>assuré</w:t>
      </w:r>
    </w:p>
    <w:p>
      <w:pPr>
        <w:spacing w:line="194" w:lineRule="exact" w:before="131"/>
        <w:ind w:left="142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color w:val="00588F"/>
          <w:w w:val="105"/>
          <w:sz w:val="17"/>
        </w:rPr>
        <w:t>Souscription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des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garanties</w:t>
      </w:r>
      <w:r>
        <w:rPr>
          <w:rFonts w:ascii="Arial" w:hAnsi="Arial"/>
          <w:b/>
          <w:color w:val="00588F"/>
          <w:spacing w:val="2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complémentaires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en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cas</w:t>
      </w:r>
      <w:r>
        <w:rPr>
          <w:rFonts w:ascii="Arial" w:hAnsi="Arial"/>
          <w:b/>
          <w:color w:val="00588F"/>
          <w:spacing w:val="2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d’accident</w:t>
      </w:r>
      <w:r>
        <w:rPr>
          <w:rFonts w:ascii="Arial" w:hAnsi="Arial"/>
          <w:b/>
          <w:color w:val="00588F"/>
          <w:spacing w:val="1"/>
          <w:w w:val="105"/>
          <w:sz w:val="17"/>
        </w:rPr>
        <w:t> </w:t>
      </w:r>
      <w:r>
        <w:rPr>
          <w:rFonts w:ascii="Arial" w:hAnsi="Arial"/>
          <w:b/>
          <w:color w:val="00588F"/>
          <w:w w:val="105"/>
          <w:sz w:val="17"/>
        </w:rPr>
        <w:t>corporel</w:t>
      </w:r>
      <w:r>
        <w:rPr>
          <w:rFonts w:ascii="Arial" w:hAnsi="Arial"/>
          <w:b/>
          <w:color w:val="00588F"/>
          <w:spacing w:val="2"/>
          <w:w w:val="105"/>
          <w:sz w:val="17"/>
        </w:rPr>
        <w:t> </w:t>
      </w:r>
      <w:r>
        <w:rPr>
          <w:rFonts w:ascii="Arial" w:hAnsi="Arial"/>
          <w:b/>
          <w:color w:val="00588F"/>
          <w:spacing w:val="-10"/>
          <w:w w:val="105"/>
          <w:sz w:val="17"/>
        </w:rPr>
        <w:t>:</w:t>
      </w:r>
    </w:p>
    <w:p>
      <w:pPr>
        <w:spacing w:line="235" w:lineRule="auto" w:before="1"/>
        <w:ind w:left="142" w:right="859" w:firstLine="0"/>
        <w:jc w:val="both"/>
        <w:rPr>
          <w:sz w:val="17"/>
        </w:rPr>
      </w:pPr>
      <w:r>
        <w:rPr>
          <w:color w:val="00588F"/>
          <w:spacing w:val="-2"/>
          <w:sz w:val="17"/>
        </w:rPr>
        <w:t>Consciente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du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devoir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d’information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que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la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loi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fait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peser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sur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elle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et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conformément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aux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dispositions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de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l’article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L.321-6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du</w:t>
      </w:r>
      <w:r>
        <w:rPr>
          <w:color w:val="00588F"/>
          <w:spacing w:val="-5"/>
          <w:sz w:val="17"/>
        </w:rPr>
        <w:t> </w:t>
      </w:r>
      <w:r>
        <w:rPr>
          <w:color w:val="00588F"/>
          <w:spacing w:val="-2"/>
          <w:sz w:val="17"/>
        </w:rPr>
        <w:t>Code </w:t>
      </w:r>
      <w:r>
        <w:rPr>
          <w:color w:val="00588F"/>
          <w:sz w:val="17"/>
        </w:rPr>
        <w:t>du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sport,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la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FFPJP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propose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aux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licenciés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qui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le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souhaitent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de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souscrire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des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garanties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complémentaires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au-delà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des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garanties de base offertes par la licence.</w:t>
      </w:r>
    </w:p>
    <w:p>
      <w:pPr>
        <w:pStyle w:val="ListParagraph"/>
        <w:numPr>
          <w:ilvl w:val="1"/>
          <w:numId w:val="5"/>
        </w:numPr>
        <w:tabs>
          <w:tab w:pos="351" w:val="left" w:leader="none"/>
        </w:tabs>
        <w:spacing w:line="240" w:lineRule="auto" w:before="54" w:after="0"/>
        <w:ind w:left="351" w:right="0" w:hanging="209"/>
        <w:jc w:val="both"/>
        <w:rPr>
          <w:sz w:val="17"/>
        </w:rPr>
      </w:pPr>
      <w:r>
        <w:rPr>
          <w:color w:val="00588F"/>
          <w:sz w:val="17"/>
        </w:rPr>
        <w:t>Renvoyez-le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accompagné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d’un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chèque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d’un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montant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de</w:t>
      </w:r>
      <w:r>
        <w:rPr>
          <w:color w:val="00588F"/>
          <w:spacing w:val="-3"/>
          <w:sz w:val="17"/>
        </w:rPr>
        <w:t> </w:t>
      </w:r>
      <w:r>
        <w:rPr>
          <w:rFonts w:ascii="Arial" w:hAnsi="Arial"/>
          <w:b/>
          <w:color w:val="00588F"/>
          <w:sz w:val="17"/>
        </w:rPr>
        <w:t>7,00</w:t>
      </w:r>
      <w:r>
        <w:rPr>
          <w:rFonts w:ascii="Arial" w:hAnsi="Arial"/>
          <w:b/>
          <w:color w:val="00588F"/>
          <w:spacing w:val="-2"/>
          <w:w w:val="110"/>
          <w:sz w:val="17"/>
        </w:rPr>
        <w:t> </w:t>
      </w:r>
      <w:r>
        <w:rPr>
          <w:rFonts w:ascii="Arial" w:hAnsi="Arial"/>
          <w:b/>
          <w:color w:val="00588F"/>
          <w:w w:val="110"/>
          <w:sz w:val="17"/>
        </w:rPr>
        <w:t>€</w:t>
      </w:r>
      <w:r>
        <w:rPr>
          <w:rFonts w:ascii="Arial" w:hAnsi="Arial"/>
          <w:b/>
          <w:color w:val="00588F"/>
          <w:spacing w:val="-2"/>
          <w:w w:val="110"/>
          <w:sz w:val="17"/>
        </w:rPr>
        <w:t> </w:t>
      </w:r>
      <w:r>
        <w:rPr>
          <w:rFonts w:ascii="Arial" w:hAnsi="Arial"/>
          <w:b/>
          <w:color w:val="00588F"/>
          <w:sz w:val="17"/>
        </w:rPr>
        <w:t>TTC</w:t>
      </w:r>
      <w:r>
        <w:rPr>
          <w:rFonts w:ascii="Arial" w:hAnsi="Arial"/>
          <w:b/>
          <w:color w:val="00588F"/>
          <w:spacing w:val="4"/>
          <w:sz w:val="17"/>
        </w:rPr>
        <w:t> </w:t>
      </w:r>
      <w:r>
        <w:rPr>
          <w:color w:val="00588F"/>
          <w:sz w:val="17"/>
        </w:rPr>
        <w:t>libellé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à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l’ordre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de</w:t>
      </w:r>
      <w:r>
        <w:rPr>
          <w:color w:val="00588F"/>
          <w:spacing w:val="-3"/>
          <w:sz w:val="17"/>
        </w:rPr>
        <w:t> </w:t>
      </w:r>
      <w:r>
        <w:rPr>
          <w:color w:val="00588F"/>
          <w:sz w:val="17"/>
        </w:rPr>
        <w:t>l’agence</w:t>
      </w:r>
      <w:r>
        <w:rPr>
          <w:color w:val="00588F"/>
          <w:spacing w:val="-3"/>
          <w:sz w:val="17"/>
        </w:rPr>
        <w:t> </w:t>
      </w:r>
      <w:r>
        <w:rPr>
          <w:color w:val="00588F"/>
          <w:spacing w:val="-10"/>
          <w:sz w:val="17"/>
        </w:rPr>
        <w:t>:</w:t>
      </w:r>
    </w:p>
    <w:p>
      <w:pPr>
        <w:spacing w:before="1"/>
        <w:ind w:left="3745" w:right="4451" w:firstLine="141"/>
        <w:jc w:val="left"/>
        <w:rPr>
          <w:rFonts w:ascii="Arial"/>
          <w:b/>
          <w:sz w:val="17"/>
        </w:rPr>
      </w:pPr>
      <w:r>
        <w:rPr>
          <w:rFonts w:ascii="Arial"/>
          <w:b/>
          <w:color w:val="00588F"/>
          <w:w w:val="105"/>
          <w:sz w:val="17"/>
        </w:rPr>
        <w:t>AGIR ASSUR - Mail : </w:t>
      </w:r>
      <w:hyperlink r:id="rId12">
        <w:r>
          <w:rPr>
            <w:rFonts w:ascii="Arial"/>
            <w:b/>
            <w:color w:val="00588F"/>
            <w:w w:val="105"/>
            <w:sz w:val="17"/>
          </w:rPr>
          <w:t>jr@mma.fr</w:t>
        </w:r>
      </w:hyperlink>
      <w:r>
        <w:rPr>
          <w:rFonts w:ascii="Arial"/>
          <w:b/>
          <w:color w:val="00588F"/>
          <w:w w:val="105"/>
          <w:sz w:val="17"/>
        </w:rPr>
        <w:t> 19 Bld Victor HUGO - 30000 NIMES</w:t>
      </w:r>
    </w:p>
    <w:p>
      <w:pPr>
        <w:pStyle w:val="ListParagraph"/>
        <w:numPr>
          <w:ilvl w:val="2"/>
          <w:numId w:val="5"/>
        </w:numPr>
        <w:tabs>
          <w:tab w:pos="522" w:val="left" w:leader="none"/>
          <w:tab w:pos="545" w:val="left" w:leader="none"/>
        </w:tabs>
        <w:spacing w:line="235" w:lineRule="auto" w:before="57" w:after="0"/>
        <w:ind w:left="522" w:right="1043" w:hanging="186"/>
        <w:jc w:val="left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7076295</wp:posOffset>
            </wp:positionH>
            <wp:positionV relativeFrom="paragraph">
              <wp:posOffset>361835</wp:posOffset>
            </wp:positionV>
            <wp:extent cx="394016" cy="738003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016" cy="738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2"/>
          <w:sz w:val="17"/>
        </w:rPr>
        <w:t> </w:t>
      </w:r>
      <w:r>
        <w:rPr>
          <w:color w:val="00588F"/>
          <w:sz w:val="17"/>
        </w:rPr>
        <w:t>Renvoyez-le</w:t>
      </w:r>
      <w:r>
        <w:rPr>
          <w:color w:val="00588F"/>
          <w:spacing w:val="-13"/>
          <w:sz w:val="17"/>
        </w:rPr>
        <w:t> </w:t>
      </w:r>
      <w:r>
        <w:rPr>
          <w:color w:val="00588F"/>
          <w:sz w:val="17"/>
        </w:rPr>
        <w:t>par</w:t>
      </w:r>
      <w:r>
        <w:rPr>
          <w:color w:val="00588F"/>
          <w:spacing w:val="-9"/>
          <w:sz w:val="17"/>
        </w:rPr>
        <w:t> </w:t>
      </w:r>
      <w:r>
        <w:rPr>
          <w:color w:val="00588F"/>
          <w:sz w:val="17"/>
        </w:rPr>
        <w:t>mail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à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l’adresse</w:t>
      </w:r>
      <w:r>
        <w:rPr>
          <w:color w:val="00588F"/>
          <w:spacing w:val="-10"/>
          <w:sz w:val="17"/>
        </w:rPr>
        <w:t> </w:t>
      </w:r>
      <w:hyperlink r:id="rId12">
        <w:r>
          <w:rPr>
            <w:rFonts w:ascii="Arial" w:hAnsi="Arial"/>
            <w:b/>
            <w:color w:val="00588F"/>
            <w:sz w:val="17"/>
          </w:rPr>
          <w:t>jr@mma.fr</w:t>
        </w:r>
      </w:hyperlink>
      <w:r>
        <w:rPr>
          <w:rFonts w:ascii="Arial" w:hAnsi="Arial"/>
          <w:b/>
          <w:color w:val="00588F"/>
          <w:spacing w:val="-4"/>
          <w:sz w:val="17"/>
        </w:rPr>
        <w:t> </w:t>
      </w:r>
      <w:r>
        <w:rPr>
          <w:color w:val="00588F"/>
          <w:sz w:val="17"/>
        </w:rPr>
        <w:t>si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vous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réglez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par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virement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: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IBAN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: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FR76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1660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7003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4678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1217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7384</w:t>
      </w:r>
      <w:r>
        <w:rPr>
          <w:color w:val="00588F"/>
          <w:spacing w:val="-10"/>
          <w:sz w:val="17"/>
        </w:rPr>
        <w:t> </w:t>
      </w:r>
      <w:r>
        <w:rPr>
          <w:color w:val="00588F"/>
          <w:sz w:val="17"/>
        </w:rPr>
        <w:t>571 BIC : CCBPFRPPPPG // indiquez impérativement en référence votre nom et numéro de licence et mention OAFFPJP</w:t>
      </w:r>
    </w:p>
    <w:p>
      <w:pPr>
        <w:pStyle w:val="BodyText"/>
        <w:spacing w:before="9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540004</wp:posOffset>
                </wp:positionH>
                <wp:positionV relativeFrom="paragraph">
                  <wp:posOffset>110876</wp:posOffset>
                </wp:positionV>
                <wp:extent cx="6480175" cy="424815"/>
                <wp:effectExtent l="0" t="0" r="0" b="0"/>
                <wp:wrapTopAndBottom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6480175" cy="424815"/>
                        </a:xfrm>
                        <a:prstGeom prst="rect">
                          <a:avLst/>
                        </a:prstGeom>
                        <a:solidFill>
                          <a:srgbClr val="CDD6E5"/>
                        </a:solidFill>
                      </wps:spPr>
                      <wps:txbx>
                        <w:txbxContent>
                          <w:p>
                            <w:pPr>
                              <w:spacing w:before="24"/>
                              <w:ind w:left="824" w:right="824" w:firstLine="0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Important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document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est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résumé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contrat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d’assurance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notice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spacing w:val="-2"/>
                                <w:w w:val="105"/>
                                <w:sz w:val="17"/>
                              </w:rPr>
                              <w:t>d’assurance.</w:t>
                            </w:r>
                          </w:p>
                          <w:p>
                            <w:pPr>
                              <w:spacing w:before="1"/>
                              <w:ind w:left="824" w:right="820" w:firstLine="0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588F"/>
                                <w:w w:val="105"/>
                                <w:sz w:val="17"/>
                              </w:rPr>
                              <w:t>Tous deux sont disponibles dans leur version complète avec les exclusions sur le site de la FFPJP ou sur demande à votre assureur conseil SARL AGIR ASSUR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2pt;margin-top:8.730401pt;width:510.25pt;height:33.450pt;mso-position-horizontal-relative:page;mso-position-vertical-relative:paragraph;z-index:-15726080;mso-wrap-distance-left:0;mso-wrap-distance-right:0" type="#_x0000_t202" id="docshape17" filled="true" fillcolor="#cdd6e5" stroked="false">
                <v:textbox inset="0,0,0,0">
                  <w:txbxContent>
                    <w:p>
                      <w:pPr>
                        <w:spacing w:before="24"/>
                        <w:ind w:left="824" w:right="824" w:firstLine="0"/>
                        <w:jc w:val="center"/>
                        <w:rPr>
                          <w:rFonts w:ascii="Arial" w:hAnsi="Arial"/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Important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ce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document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est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résumé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contrat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d’assurance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sa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notice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3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00588F"/>
                          <w:spacing w:val="-2"/>
                          <w:w w:val="105"/>
                          <w:sz w:val="17"/>
                        </w:rPr>
                        <w:t>d’assurance.</w:t>
                      </w:r>
                    </w:p>
                    <w:p>
                      <w:pPr>
                        <w:spacing w:before="1"/>
                        <w:ind w:left="824" w:right="820" w:firstLine="0"/>
                        <w:jc w:val="center"/>
                        <w:rPr>
                          <w:rFonts w:ascii="Arial" w:hAnsi="Arial"/>
                          <w:b/>
                          <w:color w:val="000000"/>
                          <w:sz w:val="17"/>
                        </w:rPr>
                      </w:pPr>
                      <w:r>
                        <w:rPr>
                          <w:rFonts w:ascii="Arial" w:hAnsi="Arial"/>
                          <w:b/>
                          <w:color w:val="00588F"/>
                          <w:w w:val="105"/>
                          <w:sz w:val="17"/>
                        </w:rPr>
                        <w:t>Tous deux sont disponibles dans leur version complète avec les exclusions sur le site de la FFPJP ou sur demande à votre assureur conseil SARL AGIR ASSUR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line="244" w:lineRule="auto" w:before="44"/>
        <w:ind w:left="2594" w:right="3299" w:firstLine="0"/>
        <w:jc w:val="center"/>
        <w:rPr>
          <w:rFonts w:ascii="Century Gothic" w:hAnsi="Century Gothic"/>
          <w:sz w:val="11"/>
        </w:rPr>
      </w:pPr>
      <w:r>
        <w:rPr>
          <w:rFonts w:ascii="Century Gothic" w:hAnsi="Century Gothic"/>
          <w:color w:val="00588F"/>
          <w:w w:val="90"/>
          <w:sz w:val="11"/>
        </w:rPr>
        <w:t>MMA IARD Assurances Mutuelles Société d’assurance mutuelle à cotisations fixes RCS Le Mans 775 652 126</w:t>
      </w:r>
      <w:r>
        <w:rPr>
          <w:rFonts w:ascii="Century Gothic" w:hAnsi="Century Gothic"/>
          <w:color w:val="00588F"/>
          <w:spacing w:val="40"/>
          <w:sz w:val="11"/>
        </w:rPr>
        <w:t> </w:t>
      </w:r>
      <w:r>
        <w:rPr>
          <w:rFonts w:ascii="Century Gothic" w:hAnsi="Century Gothic"/>
          <w:color w:val="00588F"/>
          <w:spacing w:val="-4"/>
          <w:sz w:val="11"/>
        </w:rPr>
        <w:t>MMA IARD Société</w:t>
      </w:r>
      <w:r>
        <w:rPr>
          <w:rFonts w:ascii="Century Gothic" w:hAnsi="Century Gothic"/>
          <w:color w:val="00588F"/>
          <w:spacing w:val="-3"/>
          <w:sz w:val="11"/>
        </w:rPr>
        <w:t> </w:t>
      </w:r>
      <w:r>
        <w:rPr>
          <w:rFonts w:ascii="Century Gothic" w:hAnsi="Century Gothic"/>
          <w:color w:val="00588F"/>
          <w:spacing w:val="-4"/>
          <w:sz w:val="11"/>
        </w:rPr>
        <w:t>anonyme au capital</w:t>
      </w:r>
      <w:r>
        <w:rPr>
          <w:rFonts w:ascii="Century Gothic" w:hAnsi="Century Gothic"/>
          <w:color w:val="00588F"/>
          <w:spacing w:val="-3"/>
          <w:sz w:val="11"/>
        </w:rPr>
        <w:t> </w:t>
      </w:r>
      <w:r>
        <w:rPr>
          <w:rFonts w:ascii="Century Gothic" w:hAnsi="Century Gothic"/>
          <w:color w:val="00588F"/>
          <w:spacing w:val="-4"/>
          <w:sz w:val="11"/>
        </w:rPr>
        <w:t>de 537</w:t>
      </w:r>
      <w:r>
        <w:rPr>
          <w:rFonts w:ascii="Century Gothic" w:hAnsi="Century Gothic"/>
          <w:color w:val="00588F"/>
          <w:spacing w:val="-3"/>
          <w:sz w:val="11"/>
        </w:rPr>
        <w:t> </w:t>
      </w:r>
      <w:r>
        <w:rPr>
          <w:rFonts w:ascii="Century Gothic" w:hAnsi="Century Gothic"/>
          <w:color w:val="00588F"/>
          <w:spacing w:val="-4"/>
          <w:sz w:val="11"/>
        </w:rPr>
        <w:t>052 368 euros</w:t>
      </w:r>
      <w:r>
        <w:rPr>
          <w:rFonts w:ascii="Century Gothic" w:hAnsi="Century Gothic"/>
          <w:color w:val="00588F"/>
          <w:spacing w:val="-3"/>
          <w:sz w:val="11"/>
        </w:rPr>
        <w:t> </w:t>
      </w:r>
      <w:r>
        <w:rPr>
          <w:rFonts w:ascii="Century Gothic" w:hAnsi="Century Gothic"/>
          <w:color w:val="00588F"/>
          <w:spacing w:val="-4"/>
          <w:sz w:val="11"/>
        </w:rPr>
        <w:t>entièrement versé</w:t>
      </w:r>
      <w:r>
        <w:rPr>
          <w:rFonts w:ascii="Century Gothic" w:hAnsi="Century Gothic"/>
          <w:color w:val="00588F"/>
          <w:spacing w:val="-3"/>
          <w:sz w:val="11"/>
        </w:rPr>
        <w:t> </w:t>
      </w:r>
      <w:r>
        <w:rPr>
          <w:rFonts w:ascii="Century Gothic" w:hAnsi="Century Gothic"/>
          <w:color w:val="00588F"/>
          <w:spacing w:val="-4"/>
          <w:sz w:val="11"/>
        </w:rPr>
        <w:t>RCS Le Mans</w:t>
      </w:r>
      <w:r>
        <w:rPr>
          <w:rFonts w:ascii="Century Gothic" w:hAnsi="Century Gothic"/>
          <w:color w:val="00588F"/>
          <w:spacing w:val="-3"/>
          <w:sz w:val="11"/>
        </w:rPr>
        <w:t> </w:t>
      </w:r>
      <w:r>
        <w:rPr>
          <w:rFonts w:ascii="Century Gothic" w:hAnsi="Century Gothic"/>
          <w:color w:val="00588F"/>
          <w:spacing w:val="-4"/>
          <w:sz w:val="11"/>
        </w:rPr>
        <w:t>440 048 882</w:t>
      </w:r>
      <w:r>
        <w:rPr>
          <w:rFonts w:ascii="Century Gothic" w:hAnsi="Century Gothic"/>
          <w:color w:val="00588F"/>
          <w:spacing w:val="40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Sièges</w:t>
      </w:r>
      <w:r>
        <w:rPr>
          <w:rFonts w:ascii="Century Gothic" w:hAnsi="Century Gothic"/>
          <w:color w:val="00588F"/>
          <w:spacing w:val="-6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sociaux</w:t>
      </w:r>
      <w:r>
        <w:rPr>
          <w:rFonts w:ascii="Century Gothic" w:hAnsi="Century Gothic"/>
          <w:color w:val="00588F"/>
          <w:spacing w:val="-6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:</w:t>
      </w:r>
      <w:r>
        <w:rPr>
          <w:rFonts w:ascii="Century Gothic" w:hAnsi="Century Gothic"/>
          <w:color w:val="00588F"/>
          <w:spacing w:val="-5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160</w:t>
      </w:r>
      <w:r>
        <w:rPr>
          <w:rFonts w:ascii="Century Gothic" w:hAnsi="Century Gothic"/>
          <w:color w:val="00588F"/>
          <w:spacing w:val="-6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rue</w:t>
      </w:r>
      <w:r>
        <w:rPr>
          <w:rFonts w:ascii="Century Gothic" w:hAnsi="Century Gothic"/>
          <w:color w:val="00588F"/>
          <w:spacing w:val="-6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Henri</w:t>
      </w:r>
      <w:r>
        <w:rPr>
          <w:rFonts w:ascii="Century Gothic" w:hAnsi="Century Gothic"/>
          <w:color w:val="00588F"/>
          <w:spacing w:val="-5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Champion</w:t>
      </w:r>
      <w:r>
        <w:rPr>
          <w:rFonts w:ascii="Century Gothic" w:hAnsi="Century Gothic"/>
          <w:color w:val="00588F"/>
          <w:spacing w:val="-6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-</w:t>
      </w:r>
      <w:r>
        <w:rPr>
          <w:rFonts w:ascii="Century Gothic" w:hAnsi="Century Gothic"/>
          <w:color w:val="00588F"/>
          <w:spacing w:val="-5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72030</w:t>
      </w:r>
      <w:r>
        <w:rPr>
          <w:rFonts w:ascii="Century Gothic" w:hAnsi="Century Gothic"/>
          <w:color w:val="00588F"/>
          <w:spacing w:val="-6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Le</w:t>
      </w:r>
      <w:r>
        <w:rPr>
          <w:rFonts w:ascii="Century Gothic" w:hAnsi="Century Gothic"/>
          <w:color w:val="00588F"/>
          <w:spacing w:val="-6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Mans</w:t>
      </w:r>
      <w:r>
        <w:rPr>
          <w:rFonts w:ascii="Century Gothic" w:hAnsi="Century Gothic"/>
          <w:color w:val="00588F"/>
          <w:spacing w:val="-5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Cedex</w:t>
      </w:r>
      <w:r>
        <w:rPr>
          <w:rFonts w:ascii="Century Gothic" w:hAnsi="Century Gothic"/>
          <w:color w:val="00588F"/>
          <w:spacing w:val="-6"/>
          <w:sz w:val="11"/>
        </w:rPr>
        <w:t> </w:t>
      </w:r>
      <w:r>
        <w:rPr>
          <w:rFonts w:ascii="Century Gothic" w:hAnsi="Century Gothic"/>
          <w:color w:val="00588F"/>
          <w:spacing w:val="-2"/>
          <w:sz w:val="11"/>
        </w:rPr>
        <w:t>9</w:t>
      </w:r>
    </w:p>
    <w:p>
      <w:pPr>
        <w:spacing w:before="0"/>
        <w:ind w:left="2594" w:right="3299" w:firstLine="0"/>
        <w:jc w:val="center"/>
        <w:rPr>
          <w:rFonts w:ascii="Century Gothic" w:hAnsi="Century Gothic"/>
          <w:sz w:val="11"/>
        </w:rPr>
      </w:pPr>
      <w:r>
        <w:rPr>
          <w:rFonts w:ascii="Century Gothic" w:hAnsi="Century Gothic"/>
          <w:color w:val="00588F"/>
          <w:w w:val="90"/>
          <w:sz w:val="11"/>
        </w:rPr>
        <w:t>Entreprises</w:t>
      </w:r>
      <w:r>
        <w:rPr>
          <w:rFonts w:ascii="Century Gothic" w:hAnsi="Century Gothic"/>
          <w:color w:val="00588F"/>
          <w:spacing w:val="3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régies</w:t>
      </w:r>
      <w:r>
        <w:rPr>
          <w:rFonts w:ascii="Century Gothic" w:hAnsi="Century Gothic"/>
          <w:color w:val="00588F"/>
          <w:spacing w:val="4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par</w:t>
      </w:r>
      <w:r>
        <w:rPr>
          <w:rFonts w:ascii="Century Gothic" w:hAnsi="Century Gothic"/>
          <w:color w:val="00588F"/>
          <w:spacing w:val="3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le</w:t>
      </w:r>
      <w:r>
        <w:rPr>
          <w:rFonts w:ascii="Century Gothic" w:hAnsi="Century Gothic"/>
          <w:color w:val="00588F"/>
          <w:spacing w:val="4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Code</w:t>
      </w:r>
      <w:r>
        <w:rPr>
          <w:rFonts w:ascii="Century Gothic" w:hAnsi="Century Gothic"/>
          <w:color w:val="00588F"/>
          <w:spacing w:val="3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des</w:t>
      </w:r>
      <w:r>
        <w:rPr>
          <w:rFonts w:ascii="Century Gothic" w:hAnsi="Century Gothic"/>
          <w:color w:val="00588F"/>
          <w:spacing w:val="4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Assurances</w:t>
      </w:r>
      <w:r>
        <w:rPr>
          <w:rFonts w:ascii="Century Gothic" w:hAnsi="Century Gothic"/>
          <w:color w:val="00588F"/>
          <w:spacing w:val="4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-</w:t>
      </w:r>
      <w:r>
        <w:rPr>
          <w:rFonts w:ascii="Century Gothic" w:hAnsi="Century Gothic"/>
          <w:color w:val="00588F"/>
          <w:spacing w:val="3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IDU</w:t>
      </w:r>
      <w:r>
        <w:rPr>
          <w:rFonts w:ascii="Century Gothic" w:hAnsi="Century Gothic"/>
          <w:color w:val="00588F"/>
          <w:spacing w:val="4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REP</w:t>
      </w:r>
      <w:r>
        <w:rPr>
          <w:rFonts w:ascii="Century Gothic" w:hAnsi="Century Gothic"/>
          <w:color w:val="00588F"/>
          <w:spacing w:val="3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Eco</w:t>
      </w:r>
      <w:r>
        <w:rPr>
          <w:rFonts w:ascii="Century Gothic" w:hAnsi="Century Gothic"/>
          <w:color w:val="00588F"/>
          <w:spacing w:val="4"/>
          <w:sz w:val="11"/>
        </w:rPr>
        <w:t> </w:t>
      </w:r>
      <w:r>
        <w:rPr>
          <w:rFonts w:ascii="Century Gothic" w:hAnsi="Century Gothic"/>
          <w:color w:val="00588F"/>
          <w:w w:val="90"/>
          <w:sz w:val="11"/>
        </w:rPr>
        <w:t>circulaire</w:t>
      </w:r>
      <w:r>
        <w:rPr>
          <w:rFonts w:ascii="Century Gothic" w:hAnsi="Century Gothic"/>
          <w:color w:val="00588F"/>
          <w:spacing w:val="3"/>
          <w:sz w:val="11"/>
        </w:rPr>
        <w:t> </w:t>
      </w:r>
      <w:r>
        <w:rPr>
          <w:rFonts w:ascii="Century Gothic" w:hAnsi="Century Gothic"/>
          <w:color w:val="00588F"/>
          <w:spacing w:val="-2"/>
          <w:w w:val="90"/>
          <w:sz w:val="11"/>
        </w:rPr>
        <w:t>FR231780_03XLOT</w:t>
      </w:r>
    </w:p>
    <w:p>
      <w:pPr>
        <w:spacing w:after="0"/>
        <w:jc w:val="center"/>
        <w:rPr>
          <w:rFonts w:ascii="Century Gothic" w:hAnsi="Century Gothic"/>
          <w:sz w:val="11"/>
        </w:rPr>
        <w:sectPr>
          <w:type w:val="continuous"/>
          <w:pgSz w:w="11910" w:h="16840"/>
          <w:pgMar w:top="520" w:bottom="0" w:left="708" w:right="0"/>
        </w:sectPr>
      </w:pPr>
    </w:p>
    <w:p>
      <w:pPr>
        <w:pStyle w:val="BodyText"/>
        <w:spacing w:before="81"/>
        <w:rPr>
          <w:rFonts w:ascii="Century Gothic"/>
          <w:sz w:val="20"/>
        </w:rPr>
      </w:pPr>
    </w:p>
    <w:p>
      <w:pPr>
        <w:pStyle w:val="BodyText"/>
        <w:spacing w:after="0"/>
        <w:rPr>
          <w:rFonts w:ascii="Century Gothic"/>
          <w:sz w:val="20"/>
        </w:rPr>
        <w:sectPr>
          <w:pgSz w:w="11910" w:h="16840"/>
          <w:pgMar w:top="0" w:bottom="0" w:left="708" w:right="0"/>
        </w:sectPr>
      </w:pPr>
    </w:p>
    <w:p>
      <w:pPr>
        <w:pStyle w:val="BodyText"/>
        <w:rPr>
          <w:rFonts w:ascii="Century Gothic"/>
          <w:sz w:val="11"/>
        </w:rPr>
      </w:pPr>
    </w:p>
    <w:p>
      <w:pPr>
        <w:pStyle w:val="BodyText"/>
        <w:rPr>
          <w:rFonts w:ascii="Century Gothic"/>
          <w:sz w:val="11"/>
        </w:rPr>
      </w:pPr>
    </w:p>
    <w:p>
      <w:pPr>
        <w:pStyle w:val="BodyText"/>
        <w:rPr>
          <w:rFonts w:ascii="Century Gothic"/>
          <w:sz w:val="11"/>
        </w:rPr>
      </w:pPr>
    </w:p>
    <w:p>
      <w:pPr>
        <w:pStyle w:val="BodyText"/>
        <w:rPr>
          <w:rFonts w:ascii="Century Gothic"/>
          <w:sz w:val="11"/>
        </w:rPr>
      </w:pPr>
    </w:p>
    <w:p>
      <w:pPr>
        <w:pStyle w:val="BodyText"/>
        <w:rPr>
          <w:rFonts w:ascii="Century Gothic"/>
          <w:sz w:val="11"/>
        </w:rPr>
      </w:pPr>
    </w:p>
    <w:p>
      <w:pPr>
        <w:pStyle w:val="BodyText"/>
        <w:rPr>
          <w:rFonts w:ascii="Century Gothic"/>
          <w:sz w:val="11"/>
        </w:rPr>
      </w:pPr>
    </w:p>
    <w:p>
      <w:pPr>
        <w:pStyle w:val="BodyText"/>
        <w:rPr>
          <w:rFonts w:ascii="Century Gothic"/>
          <w:sz w:val="11"/>
        </w:rPr>
      </w:pPr>
    </w:p>
    <w:p>
      <w:pPr>
        <w:pStyle w:val="BodyText"/>
        <w:rPr>
          <w:rFonts w:ascii="Century Gothic"/>
          <w:sz w:val="11"/>
        </w:rPr>
      </w:pPr>
    </w:p>
    <w:p>
      <w:pPr>
        <w:pStyle w:val="BodyText"/>
        <w:spacing w:before="45"/>
        <w:rPr>
          <w:rFonts w:ascii="Century Gothic"/>
          <w:sz w:val="11"/>
        </w:rPr>
      </w:pPr>
    </w:p>
    <w:p>
      <w:pPr>
        <w:spacing w:line="115" w:lineRule="exact" w:before="0"/>
        <w:ind w:left="147" w:right="0" w:firstLine="0"/>
        <w:jc w:val="left"/>
        <w:rPr>
          <w:rFonts w:ascii="Eras Bold ITC"/>
          <w:sz w:val="11"/>
        </w:rPr>
      </w:pPr>
      <w:r>
        <w:rPr>
          <w:rFonts w:ascii="Eras Bold ITC"/>
          <w:sz w:val="11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489593</wp:posOffset>
                </wp:positionH>
                <wp:positionV relativeFrom="paragraph">
                  <wp:posOffset>36052</wp:posOffset>
                </wp:positionV>
                <wp:extent cx="45720" cy="69215"/>
                <wp:effectExtent l="0" t="0" r="0" b="0"/>
                <wp:wrapNone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45720" cy="69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rFonts w:ascii="Eras Bold ITC"/>
                                <w:sz w:val="9"/>
                              </w:rPr>
                            </w:pPr>
                            <w:r>
                              <w:rPr>
                                <w:rFonts w:ascii="Eras Bold ITC"/>
                                <w:color w:val="C6C8CA"/>
                                <w:spacing w:val="-10"/>
                                <w:sz w:val="9"/>
                              </w:rPr>
                              <w:t>&amp;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550701pt;margin-top:2.838768pt;width:3.6pt;height:5.45pt;mso-position-horizontal-relative:page;mso-position-vertical-relative:paragraph;z-index:15738880" type="#_x0000_t202" id="docshape18" filled="false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rFonts w:ascii="Eras Bold ITC"/>
                          <w:sz w:val="9"/>
                        </w:rPr>
                      </w:pPr>
                      <w:r>
                        <w:rPr>
                          <w:rFonts w:ascii="Eras Bold ITC"/>
                          <w:color w:val="C6C8CA"/>
                          <w:spacing w:val="-10"/>
                          <w:sz w:val="9"/>
                        </w:rPr>
                        <w:t>&amp;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Eras Bold ITC"/>
          <w:color w:val="034EA2"/>
          <w:sz w:val="11"/>
        </w:rPr>
        <w:t>FF</w:t>
      </w:r>
      <w:r>
        <w:rPr>
          <w:rFonts w:ascii="Eras Bold ITC"/>
          <w:color w:val="034EA2"/>
          <w:spacing w:val="-5"/>
          <w:sz w:val="11"/>
        </w:rPr>
        <w:t> </w:t>
      </w:r>
      <w:r>
        <w:rPr>
          <w:rFonts w:ascii="Eras Bold ITC"/>
          <w:color w:val="034EA2"/>
          <w:spacing w:val="-2"/>
          <w:sz w:val="11"/>
        </w:rPr>
        <w:t>PETANQUE</w:t>
      </w:r>
    </w:p>
    <w:p>
      <w:pPr>
        <w:spacing w:line="92" w:lineRule="exact" w:before="0"/>
        <w:ind w:left="154" w:right="0" w:firstLine="0"/>
        <w:jc w:val="left"/>
        <w:rPr>
          <w:rFonts w:ascii="Eras Bold ITC" w:hAnsi="Eras Bold ITC"/>
          <w:sz w:val="9"/>
        </w:rPr>
      </w:pPr>
      <w:r>
        <w:rPr>
          <w:rFonts w:ascii="Eras Bold ITC" w:hAnsi="Eras Bold ITC"/>
          <w:color w:val="ED1C24"/>
          <w:sz w:val="9"/>
        </w:rPr>
        <w:t>JEU</w:t>
      </w:r>
      <w:r>
        <w:rPr>
          <w:rFonts w:ascii="Eras Bold ITC" w:hAnsi="Eras Bold ITC"/>
          <w:color w:val="ED1C24"/>
          <w:spacing w:val="-1"/>
          <w:sz w:val="9"/>
        </w:rPr>
        <w:t> </w:t>
      </w:r>
      <w:r>
        <w:rPr>
          <w:rFonts w:ascii="Eras Bold ITC" w:hAnsi="Eras Bold ITC"/>
          <w:color w:val="ED1C24"/>
          <w:spacing w:val="-2"/>
          <w:sz w:val="9"/>
        </w:rPr>
        <w:t>PROVENÇAL</w:t>
      </w:r>
    </w:p>
    <w:p>
      <w:pPr>
        <w:pStyle w:val="Heading1"/>
        <w:spacing w:line="208" w:lineRule="auto"/>
      </w:pPr>
      <w:r>
        <w:rPr>
          <w:b w:val="0"/>
        </w:rPr>
        <w:br w:type="column"/>
      </w:r>
      <w:r>
        <w:rPr>
          <w:color w:val="00588F"/>
        </w:rPr>
        <w:t>Fédération</w:t>
      </w:r>
      <w:r>
        <w:rPr>
          <w:color w:val="00588F"/>
          <w:spacing w:val="-2"/>
        </w:rPr>
        <w:t> </w:t>
      </w:r>
      <w:r>
        <w:rPr>
          <w:color w:val="00588F"/>
        </w:rPr>
        <w:t>Française</w:t>
      </w:r>
      <w:r>
        <w:rPr>
          <w:color w:val="00588F"/>
          <w:spacing w:val="-2"/>
        </w:rPr>
        <w:t> </w:t>
      </w:r>
      <w:r>
        <w:rPr>
          <w:color w:val="00588F"/>
        </w:rPr>
        <w:t>de</w:t>
      </w:r>
      <w:r>
        <w:rPr>
          <w:color w:val="00588F"/>
          <w:spacing w:val="-2"/>
        </w:rPr>
        <w:t> </w:t>
      </w:r>
      <w:r>
        <w:rPr>
          <w:color w:val="00588F"/>
        </w:rPr>
        <w:t>Pétanque et de Jeu Provençal</w:t>
      </w:r>
    </w:p>
    <w:p>
      <w:pPr>
        <w:spacing w:before="29"/>
        <w:ind w:left="147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5905500</wp:posOffset>
                </wp:positionH>
                <wp:positionV relativeFrom="paragraph">
                  <wp:posOffset>-272593</wp:posOffset>
                </wp:positionV>
                <wp:extent cx="1206500" cy="762000"/>
                <wp:effectExtent l="0" t="0" r="0" b="0"/>
                <wp:wrapNone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1206500" cy="762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95" w:lineRule="auto" w:before="161"/>
                              <w:ind w:left="540" w:right="414" w:hanging="360"/>
                              <w:jc w:val="left"/>
                              <w:rPr>
                                <w:rFonts w:ascii="Arial"/>
                                <w:b/>
                                <w:sz w:val="3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20014"/>
                                <w:spacing w:val="-2"/>
                                <w:sz w:val="34"/>
                              </w:rPr>
                              <w:t>SAISON </w:t>
                            </w:r>
                            <w:r>
                              <w:rPr>
                                <w:rFonts w:ascii="Arial"/>
                                <w:b/>
                                <w:color w:val="F20014"/>
                                <w:spacing w:val="-4"/>
                                <w:sz w:val="34"/>
                              </w:rPr>
                              <w:t>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5pt;margin-top:-21.464024pt;width:95pt;height:60pt;mso-position-horizontal-relative:page;mso-position-vertical-relative:paragraph;z-index:15738368" type="#_x0000_t202" id="docshape19" filled="false" stroked="false">
                <v:textbox inset="0,0,0,0">
                  <w:txbxContent>
                    <w:p>
                      <w:pPr>
                        <w:spacing w:line="295" w:lineRule="auto" w:before="161"/>
                        <w:ind w:left="540" w:right="414" w:hanging="360"/>
                        <w:jc w:val="left"/>
                        <w:rPr>
                          <w:rFonts w:ascii="Arial"/>
                          <w:b/>
                          <w:sz w:val="34"/>
                        </w:rPr>
                      </w:pPr>
                      <w:r>
                        <w:rPr>
                          <w:rFonts w:ascii="Arial"/>
                          <w:b/>
                          <w:color w:val="F20014"/>
                          <w:spacing w:val="-2"/>
                          <w:sz w:val="34"/>
                        </w:rPr>
                        <w:t>SAISON </w:t>
                      </w:r>
                      <w:r>
                        <w:rPr>
                          <w:rFonts w:ascii="Arial"/>
                          <w:b/>
                          <w:color w:val="F20014"/>
                          <w:spacing w:val="-4"/>
                          <w:sz w:val="34"/>
                        </w:rPr>
                        <w:t>2027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0588F"/>
          <w:sz w:val="24"/>
        </w:rPr>
        <w:t>COMITÉ</w:t>
      </w:r>
      <w:r>
        <w:rPr>
          <w:color w:val="00588F"/>
          <w:spacing w:val="12"/>
          <w:sz w:val="24"/>
        </w:rPr>
        <w:t> </w:t>
      </w:r>
      <w:r>
        <w:rPr>
          <w:color w:val="00588F"/>
          <w:sz w:val="24"/>
        </w:rPr>
        <w:t>DÉPARTEMENTAL</w:t>
      </w:r>
      <w:r>
        <w:rPr>
          <w:color w:val="00588F"/>
          <w:spacing w:val="-51"/>
          <w:sz w:val="24"/>
        </w:rPr>
        <w:t> </w:t>
      </w:r>
      <w:r>
        <w:rPr>
          <w:color w:val="00588F"/>
          <w:spacing w:val="-2"/>
          <w:w w:val="90"/>
          <w:sz w:val="12"/>
        </w:rPr>
        <w:t>.....................................................................................................................</w:t>
      </w:r>
    </w:p>
    <w:p>
      <w:pPr>
        <w:spacing w:before="37"/>
        <w:ind w:left="147" w:right="0" w:firstLine="0"/>
        <w:jc w:val="left"/>
        <w:rPr>
          <w:sz w:val="12"/>
        </w:rPr>
      </w:pPr>
      <w:r>
        <w:rPr>
          <w:color w:val="00588F"/>
          <w:spacing w:val="6"/>
          <w:sz w:val="24"/>
        </w:rPr>
        <w:t>CLUB</w:t>
      </w:r>
      <w:r>
        <w:rPr>
          <w:color w:val="00588F"/>
          <w:spacing w:val="-9"/>
          <w:sz w:val="24"/>
        </w:rPr>
        <w:t> </w:t>
      </w:r>
      <w:r>
        <w:rPr>
          <w:color w:val="00588F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</w:t>
      </w:r>
    </w:p>
    <w:p>
      <w:pPr>
        <w:spacing w:before="38"/>
        <w:ind w:left="147" w:right="0" w:firstLine="0"/>
        <w:jc w:val="left"/>
        <w:rPr>
          <w:sz w:val="12"/>
        </w:rPr>
      </w:pPr>
      <w:r>
        <w:rPr>
          <w:color w:val="00588F"/>
          <w:spacing w:val="-2"/>
          <w:w w:val="90"/>
          <w:sz w:val="24"/>
        </w:rPr>
        <w:t>SECTEUR</w:t>
      </w:r>
      <w:r>
        <w:rPr>
          <w:color w:val="00588F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top="520" w:bottom="0" w:left="708" w:right="0"/>
          <w:cols w:num="2" w:equalWidth="0">
            <w:col w:w="993" w:space="415"/>
            <w:col w:w="9794"/>
          </w:cols>
        </w:sectPr>
      </w:pPr>
    </w:p>
    <w:p>
      <w:pPr>
        <w:pStyle w:val="BodyText"/>
        <w:spacing w:before="3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0</wp:posOffset>
                </wp:positionH>
                <wp:positionV relativeFrom="page">
                  <wp:posOffset>10033406</wp:posOffset>
                </wp:positionV>
                <wp:extent cx="7560309" cy="65913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7560309" cy="659130"/>
                          <a:chExt cx="7560309" cy="65913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7560309" cy="659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65913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8596"/>
                                </a:lnTo>
                                <a:lnTo>
                                  <a:pt x="7559992" y="658596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8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7560309" cy="659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auto" w:before="125"/>
                                <w:ind w:left="865" w:right="832" w:firstLine="0"/>
                                <w:jc w:val="both"/>
                                <w:rPr>
                                  <w:rFonts w:ascii="Century Gothic" w:hAnsi="Century Gothic"/>
                                  <w:b/>
                                  <w:i/>
                                  <w:sz w:val="1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Les données personnelles figurant sur ce document font l’objet de traitements informatiques aux fins de traitement de gestion des licences. Vu le Règlement UE 2016/679, la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directive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(UE)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2016/680,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loi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n°78-17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modifiée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et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le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Décret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n°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2019-536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relatif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à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la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protection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données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personnelles,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vous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avez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le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droit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d’accéder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et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demander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une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copie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données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traitées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vous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concernant,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faire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rectifier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données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inexactes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et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faire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bloquer,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effacer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ou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détruire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données,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selon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les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circonstances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et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sous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conditions,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-7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de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vous opposer au traitement de vos données ou de restreindre ce traitement, selon les circonstances, de récupérer les données dans un format informatique lisible (portabilité).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i/>
                                  <w:color w:val="FFFFFF"/>
                                  <w:sz w:val="12"/>
                                </w:rPr>
                                <w:t>La durée de conservation des données est fixée à 5 ans. Pour toutes ces demandes, contactez votre club ou écrivez-nous à : </w:t>
                              </w:r>
                              <w:hyperlink r:id="rId14">
                                <w:r>
                                  <w:rPr>
                                    <w:rFonts w:ascii="Century Gothic" w:hAnsi="Century Gothic"/>
                                    <w:b/>
                                    <w:i/>
                                    <w:color w:val="FFFFFF"/>
                                    <w:sz w:val="12"/>
                                  </w:rPr>
                                  <w:t>sve@petanque.fr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90.032043pt;width:595.3pt;height:51.9pt;mso-position-horizontal-relative:page;mso-position-vertical-relative:page;z-index:15736832" id="docshapegroup20" coordorigin="0,15801" coordsize="11906,1038">
                <v:rect style="position:absolute;left:0;top:15800;width:11906;height:1038" id="docshape21" filled="true" fillcolor="#00588f" stroked="false">
                  <v:fill type="solid"/>
                </v:rect>
                <v:shape style="position:absolute;left:0;top:15800;width:11906;height:1038" type="#_x0000_t202" id="docshape22" filled="false" stroked="false">
                  <v:textbox inset="0,0,0,0">
                    <w:txbxContent>
                      <w:p>
                        <w:pPr>
                          <w:spacing w:line="225" w:lineRule="auto" w:before="125"/>
                          <w:ind w:left="865" w:right="832" w:firstLine="0"/>
                          <w:jc w:val="both"/>
                          <w:rPr>
                            <w:rFonts w:ascii="Century Gothic" w:hAnsi="Century Gothic"/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Les données personnelles figurant sur ce document font l’objet de traitements informatiques aux fins de traitement de gestion des licences. Vu le Règlement UE 2016/679, la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directive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(UE)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2016/680,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la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loi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n°78-17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modifiée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et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le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Décret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n°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2019-536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relatif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à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la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protection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données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personnelles,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vous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avez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le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droit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d’accéder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et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demander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une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copie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données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traitées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vous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concernant,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faire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rectifier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données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inexactes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et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faire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bloquer,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effacer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ou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détruire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données,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selon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les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circonstances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et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sous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conditions,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-7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de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vous opposer au traitement de vos données ou de restreindre ce traitement, selon les circonstances, de récupérer les données dans un format informatique lisible (portabilité).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rFonts w:ascii="Century Gothic" w:hAnsi="Century Gothic"/>
                            <w:b/>
                            <w:i/>
                            <w:color w:val="FFFFFF"/>
                            <w:sz w:val="12"/>
                          </w:rPr>
                          <w:t>La durée de conservation des données est fixée à 5 ans. Pour toutes ces demandes, contactez votre club ou écrivez-nous à : </w:t>
                        </w:r>
                        <w:hyperlink r:id="rId14">
                          <w:r>
                            <w:rPr>
                              <w:rFonts w:ascii="Century Gothic" w:hAnsi="Century Gothic"/>
                              <w:b/>
                              <w:i/>
                              <w:color w:val="FFFFFF"/>
                              <w:sz w:val="12"/>
                            </w:rPr>
                            <w:t>sve@petanque.fr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415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380174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7560309" cy="3801745"/>
                          <a:chExt cx="7560309" cy="380174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13"/>
                            <a:ext cx="7560309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8034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96"/>
                                </a:lnTo>
                                <a:lnTo>
                                  <a:pt x="7559992" y="179996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8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5194" y="0"/>
                            <a:ext cx="2148862" cy="21014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4479917" y="0"/>
                            <a:ext cx="2317750" cy="204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0" h="2040255">
                                <a:moveTo>
                                  <a:pt x="2317289" y="0"/>
                                </a:moveTo>
                                <a:lnTo>
                                  <a:pt x="1935746" y="0"/>
                                </a:lnTo>
                                <a:lnTo>
                                  <a:pt x="0" y="2040125"/>
                                </a:lnTo>
                                <a:lnTo>
                                  <a:pt x="2317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82400" y="0"/>
                            <a:ext cx="2277605" cy="19427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1775" y="248682"/>
                            <a:ext cx="837896" cy="10079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543153" y="1399273"/>
                            <a:ext cx="6473825" cy="2399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3825" h="2399665">
                                <a:moveTo>
                                  <a:pt x="0" y="2399157"/>
                                </a:moveTo>
                                <a:lnTo>
                                  <a:pt x="6473685" y="2399157"/>
                                </a:lnTo>
                                <a:lnTo>
                                  <a:pt x="64736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99157"/>
                                </a:lnTo>
                                <a:close/>
                              </a:path>
                              <a:path w="6473825" h="2399665">
                                <a:moveTo>
                                  <a:pt x="2781414" y="1683360"/>
                                </a:moveTo>
                                <a:lnTo>
                                  <a:pt x="5071059" y="1683360"/>
                                </a:lnTo>
                                <a:lnTo>
                                  <a:pt x="5071059" y="1521142"/>
                                </a:lnTo>
                                <a:lnTo>
                                  <a:pt x="2781414" y="1521142"/>
                                </a:lnTo>
                                <a:lnTo>
                                  <a:pt x="2781414" y="168336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58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05500" y="406400"/>
                            <a:ext cx="120650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 h="762000">
                                <a:moveTo>
                                  <a:pt x="1206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0"/>
                                </a:lnTo>
                                <a:lnTo>
                                  <a:pt x="1206500" y="762000"/>
                                </a:lnTo>
                                <a:lnTo>
                                  <a:pt x="1206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905500" y="406400"/>
                            <a:ext cx="1206500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0" h="762000">
                                <a:moveTo>
                                  <a:pt x="0" y="762000"/>
                                </a:moveTo>
                                <a:lnTo>
                                  <a:pt x="1206500" y="762000"/>
                                </a:lnTo>
                                <a:lnTo>
                                  <a:pt x="1206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29pt;width:595.3pt;height:299.350pt;mso-position-horizontal-relative:page;mso-position-vertical-relative:page;z-index:-15901184" id="docshapegroup23" coordorigin="0,0" coordsize="11906,5987">
                <v:rect style="position:absolute;left:0;top:0;width:11906;height:284" id="docshape24" filled="true" fillcolor="#00588f" stroked="false">
                  <v:fill type="solid"/>
                </v:rect>
                <v:shape style="position:absolute;left:5850;top:0;width:3385;height:3310" type="#_x0000_t75" id="docshape25" stroked="false">
                  <v:imagedata r:id="rId15" o:title=""/>
                </v:shape>
                <v:shape style="position:absolute;left:7054;top:0;width:3650;height:3213" id="docshape26" coordorigin="7055,0" coordsize="3650,3213" path="m10704,0l10103,0,7055,3213,10704,0xe" filled="true" fillcolor="#ffffff" stroked="false">
                  <v:path arrowok="t"/>
                  <v:fill opacity="13107f" type="solid"/>
                </v:shape>
                <v:shape style="position:absolute;left:8318;top:0;width:3587;height:3060" type="#_x0000_t75" id="docshape27" stroked="false">
                  <v:imagedata r:id="rId16" o:title=""/>
                </v:shape>
                <v:shape style="position:absolute;left:805;top:391;width:1320;height:1588" type="#_x0000_t75" id="docshape28" stroked="false">
                  <v:imagedata r:id="rId17" o:title=""/>
                </v:shape>
                <v:shape style="position:absolute;left:855;top:2203;width:10195;height:3779" id="docshape29" coordorigin="855,2204" coordsize="10195,3779" path="m855,5982l11050,5982,11050,2204,855,2204,855,5982xm5236,4855l8841,4855,8841,4599,5236,4599,5236,4855xe" filled="false" stroked="true" strokeweight=".5pt" strokecolor="#00588f">
                  <v:path arrowok="t"/>
                  <v:stroke dashstyle="solid"/>
                </v:shape>
                <v:rect style="position:absolute;left:9300;top:640;width:1900;height:1200" id="docshape30" filled="true" fillcolor="#ffffff" stroked="false">
                  <v:fill type="solid"/>
                </v:rect>
                <v:rect style="position:absolute;left:9300;top:640;width:1900;height:1200" id="docshape31" filled="false" stroked="true" strokeweight="1pt" strokecolor="#ffffff">
                  <v:stroke dashstyle="solid"/>
                </v:rect>
                <w10:wrap type="none"/>
              </v:group>
            </w:pict>
          </mc:Fallback>
        </mc:AlternateContent>
      </w: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80175" cy="241935"/>
                <wp:effectExtent l="0" t="0" r="0" b="0"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6480175" cy="241935"/>
                        </a:xfrm>
                        <a:prstGeom prst="rect">
                          <a:avLst/>
                        </a:prstGeom>
                        <a:solidFill>
                          <a:srgbClr val="BFCBDF">
                            <a:alpha val="7500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3921" w:val="left" w:leader="none"/>
                                <w:tab w:pos="6551" w:val="left" w:leader="none"/>
                              </w:tabs>
                              <w:spacing w:before="33"/>
                              <w:ind w:left="2248" w:right="0" w:firstLine="0"/>
                              <w:jc w:val="left"/>
                              <w:rPr>
                                <w:rFonts w:ascii="Arial" w:hAnsi="Arial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color w:val="00588F"/>
                                <w:spacing w:val="-31"/>
                                <w:sz w:val="22"/>
                              </w:rPr>
                              <w:t>❒</w:t>
                            </w:r>
                            <w:r>
                              <w:rPr>
                                <w:rFonts w:ascii="Segoe UI Symbol" w:hAnsi="Segoe UI Symbol"/>
                                <w:color w:val="00588F"/>
                                <w:spacing w:val="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588F"/>
                                <w:spacing w:val="-2"/>
                                <w:sz w:val="22"/>
                              </w:rPr>
                              <w:t>CRÉATION</w:t>
                            </w:r>
                            <w:r>
                              <w:rPr>
                                <w:rFonts w:ascii="Arial" w:hAnsi="Arial"/>
                                <w:color w:val="00588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588F"/>
                                <w:sz w:val="22"/>
                              </w:rPr>
                              <w:t>❒</w:t>
                            </w:r>
                            <w:r>
                              <w:rPr>
                                <w:rFonts w:ascii="Segoe UI Symbol" w:hAnsi="Segoe UI Symbol"/>
                                <w:color w:val="00588F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588F"/>
                                <w:spacing w:val="-2"/>
                                <w:sz w:val="22"/>
                              </w:rPr>
                              <w:t>RENOUVELLEMENT</w:t>
                            </w:r>
                            <w:r>
                              <w:rPr>
                                <w:rFonts w:ascii="Arial" w:hAnsi="Arial"/>
                                <w:color w:val="00588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Segoe UI Symbol" w:hAnsi="Segoe UI Symbol"/>
                                <w:color w:val="00588F"/>
                                <w:sz w:val="22"/>
                              </w:rPr>
                              <w:t>❒</w:t>
                            </w:r>
                            <w:r>
                              <w:rPr>
                                <w:rFonts w:ascii="Segoe UI Symbol" w:hAnsi="Segoe UI Symbol"/>
                                <w:color w:val="00588F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color w:val="00588F"/>
                                <w:spacing w:val="-2"/>
                                <w:sz w:val="22"/>
                              </w:rPr>
                              <w:t>MUTATION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0.25pt;height:19.05pt;mso-position-horizontal-relative:char;mso-position-vertical-relative:line" type="#_x0000_t202" id="docshape32" filled="true" fillcolor="#bfcbdf" stroked="false">
                <w10:anchorlock/>
                <v:textbox inset="0,0,0,0">
                  <w:txbxContent>
                    <w:p>
                      <w:pPr>
                        <w:tabs>
                          <w:tab w:pos="3921" w:val="left" w:leader="none"/>
                          <w:tab w:pos="6551" w:val="left" w:leader="none"/>
                        </w:tabs>
                        <w:spacing w:before="33"/>
                        <w:ind w:left="2248" w:right="0" w:firstLine="0"/>
                        <w:jc w:val="left"/>
                        <w:rPr>
                          <w:rFonts w:ascii="Arial" w:hAnsi="Arial"/>
                          <w:color w:val="000000"/>
                          <w:sz w:val="22"/>
                        </w:rPr>
                      </w:pPr>
                      <w:r>
                        <w:rPr>
                          <w:rFonts w:ascii="Segoe UI Symbol" w:hAnsi="Segoe UI Symbol"/>
                          <w:color w:val="00588F"/>
                          <w:spacing w:val="-31"/>
                          <w:sz w:val="22"/>
                        </w:rPr>
                        <w:t>❒</w:t>
                      </w:r>
                      <w:r>
                        <w:rPr>
                          <w:rFonts w:ascii="Segoe UI Symbol" w:hAnsi="Segoe UI Symbol"/>
                          <w:color w:val="00588F"/>
                          <w:spacing w:val="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00588F"/>
                          <w:spacing w:val="-2"/>
                          <w:sz w:val="22"/>
                        </w:rPr>
                        <w:t>CRÉATION</w:t>
                      </w:r>
                      <w:r>
                        <w:rPr>
                          <w:rFonts w:ascii="Arial" w:hAnsi="Arial"/>
                          <w:color w:val="00588F"/>
                          <w:sz w:val="22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588F"/>
                          <w:sz w:val="22"/>
                        </w:rPr>
                        <w:t>❒</w:t>
                      </w:r>
                      <w:r>
                        <w:rPr>
                          <w:rFonts w:ascii="Segoe UI Symbol" w:hAnsi="Segoe UI Symbol"/>
                          <w:color w:val="00588F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00588F"/>
                          <w:spacing w:val="-2"/>
                          <w:sz w:val="22"/>
                        </w:rPr>
                        <w:t>RENOUVELLEMENT</w:t>
                      </w:r>
                      <w:r>
                        <w:rPr>
                          <w:rFonts w:ascii="Arial" w:hAnsi="Arial"/>
                          <w:color w:val="00588F"/>
                          <w:sz w:val="22"/>
                        </w:rPr>
                        <w:tab/>
                      </w:r>
                      <w:r>
                        <w:rPr>
                          <w:rFonts w:ascii="Segoe UI Symbol" w:hAnsi="Segoe UI Symbol"/>
                          <w:color w:val="00588F"/>
                          <w:sz w:val="22"/>
                        </w:rPr>
                        <w:t>❒</w:t>
                      </w:r>
                      <w:r>
                        <w:rPr>
                          <w:rFonts w:ascii="Segoe UI Symbol" w:hAnsi="Segoe UI Symbol"/>
                          <w:color w:val="00588F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00588F"/>
                          <w:spacing w:val="-2"/>
                          <w:sz w:val="22"/>
                        </w:rPr>
                        <w:t>MUTATION</w:t>
                      </w:r>
                    </w:p>
                  </w:txbxContent>
                </v:textbox>
                <v:fill opacity="49152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ind w:left="219"/>
        <w:jc w:val="both"/>
      </w:pPr>
      <w:r>
        <w:rPr>
          <w:color w:val="00588F"/>
        </w:rPr>
        <w:t>Civilité</w:t>
      </w:r>
      <w:r>
        <w:rPr>
          <w:color w:val="00588F"/>
          <w:spacing w:val="-15"/>
        </w:rPr>
        <w:t> </w:t>
      </w:r>
      <w:r>
        <w:rPr>
          <w:color w:val="00588F"/>
        </w:rPr>
        <w:t>:</w:t>
      </w:r>
      <w:r>
        <w:rPr>
          <w:color w:val="00588F"/>
          <w:spacing w:val="-14"/>
        </w:rPr>
        <w:t> </w:t>
      </w:r>
      <w:r>
        <w:rPr>
          <w:rFonts w:ascii="Segoe UI Symbol" w:hAnsi="Segoe UI Symbol"/>
          <w:color w:val="00588F"/>
          <w:sz w:val="22"/>
        </w:rPr>
        <w:t>❒</w:t>
      </w:r>
      <w:r>
        <w:rPr>
          <w:rFonts w:ascii="Segoe UI Symbol" w:hAnsi="Segoe UI Symbol"/>
          <w:color w:val="00588F"/>
          <w:spacing w:val="-10"/>
          <w:sz w:val="22"/>
        </w:rPr>
        <w:t> </w:t>
      </w:r>
      <w:r>
        <w:rPr>
          <w:color w:val="00588F"/>
        </w:rPr>
        <w:t>M</w:t>
      </w:r>
      <w:r>
        <w:rPr>
          <w:color w:val="00588F"/>
          <w:spacing w:val="51"/>
          <w:w w:val="150"/>
        </w:rPr>
        <w:t>  </w:t>
      </w:r>
      <w:r>
        <w:rPr>
          <w:rFonts w:ascii="Segoe UI Symbol" w:hAnsi="Segoe UI Symbol"/>
          <w:color w:val="00588F"/>
          <w:sz w:val="22"/>
        </w:rPr>
        <w:t>❒</w:t>
      </w:r>
      <w:r>
        <w:rPr>
          <w:rFonts w:ascii="Segoe UI Symbol" w:hAnsi="Segoe UI Symbol"/>
          <w:color w:val="00588F"/>
          <w:spacing w:val="-8"/>
          <w:sz w:val="22"/>
        </w:rPr>
        <w:t> </w:t>
      </w:r>
      <w:r>
        <w:rPr>
          <w:color w:val="00588F"/>
        </w:rPr>
        <w:t>F</w:t>
      </w:r>
      <w:r>
        <w:rPr>
          <w:color w:val="00588F"/>
          <w:spacing w:val="61"/>
          <w:w w:val="150"/>
        </w:rPr>
        <w:t>  </w:t>
      </w:r>
      <w:r>
        <w:rPr>
          <w:color w:val="00588F"/>
        </w:rPr>
        <w:t>Nationalité</w:t>
      </w:r>
      <w:r>
        <w:rPr>
          <w:color w:val="00588F"/>
          <w:spacing w:val="-13"/>
        </w:rPr>
        <w:t> </w:t>
      </w:r>
      <w:r>
        <w:rPr>
          <w:color w:val="00588F"/>
        </w:rPr>
        <w:t>:</w:t>
      </w:r>
      <w:r>
        <w:rPr>
          <w:color w:val="00588F"/>
          <w:spacing w:val="27"/>
        </w:rPr>
        <w:t>  </w:t>
      </w:r>
      <w:r>
        <w:rPr>
          <w:rFonts w:ascii="Segoe UI Symbol" w:hAnsi="Segoe UI Symbol"/>
          <w:color w:val="00588F"/>
          <w:sz w:val="22"/>
        </w:rPr>
        <w:t>❒</w:t>
      </w:r>
      <w:r>
        <w:rPr>
          <w:rFonts w:ascii="Segoe UI Symbol" w:hAnsi="Segoe UI Symbol"/>
          <w:color w:val="00588F"/>
          <w:spacing w:val="-8"/>
          <w:sz w:val="22"/>
        </w:rPr>
        <w:t> </w:t>
      </w:r>
      <w:r>
        <w:rPr>
          <w:color w:val="00588F"/>
        </w:rPr>
        <w:t>Française</w:t>
      </w:r>
      <w:r>
        <w:rPr>
          <w:color w:val="00588F"/>
          <w:spacing w:val="48"/>
        </w:rPr>
        <w:t>  </w:t>
      </w:r>
      <w:r>
        <w:rPr>
          <w:rFonts w:ascii="Segoe UI Symbol" w:hAnsi="Segoe UI Symbol"/>
          <w:color w:val="00588F"/>
          <w:sz w:val="22"/>
        </w:rPr>
        <w:t>❒</w:t>
      </w:r>
      <w:r>
        <w:rPr>
          <w:rFonts w:ascii="Segoe UI Symbol" w:hAnsi="Segoe UI Symbol"/>
          <w:color w:val="00588F"/>
          <w:spacing w:val="-8"/>
          <w:sz w:val="22"/>
        </w:rPr>
        <w:t> </w:t>
      </w:r>
      <w:r>
        <w:rPr>
          <w:color w:val="00588F"/>
        </w:rPr>
        <w:t>Union</w:t>
      </w:r>
      <w:r>
        <w:rPr>
          <w:color w:val="00588F"/>
          <w:spacing w:val="-14"/>
        </w:rPr>
        <w:t> </w:t>
      </w:r>
      <w:r>
        <w:rPr>
          <w:color w:val="00588F"/>
        </w:rPr>
        <w:t>Européenne</w:t>
      </w:r>
      <w:r>
        <w:rPr>
          <w:color w:val="00588F"/>
          <w:spacing w:val="27"/>
        </w:rPr>
        <w:t>  </w:t>
      </w:r>
      <w:r>
        <w:rPr>
          <w:rFonts w:ascii="Segoe UI Symbol" w:hAnsi="Segoe UI Symbol"/>
          <w:color w:val="00588F"/>
          <w:sz w:val="22"/>
        </w:rPr>
        <w:t>❒</w:t>
      </w:r>
      <w:r>
        <w:rPr>
          <w:rFonts w:ascii="Segoe UI Symbol" w:hAnsi="Segoe UI Symbol"/>
          <w:color w:val="00588F"/>
          <w:spacing w:val="-8"/>
          <w:sz w:val="22"/>
        </w:rPr>
        <w:t> </w:t>
      </w:r>
      <w:r>
        <w:rPr>
          <w:color w:val="00588F"/>
          <w:spacing w:val="-2"/>
        </w:rPr>
        <w:t>Etrangère</w:t>
      </w:r>
    </w:p>
    <w:p>
      <w:pPr>
        <w:spacing w:before="66"/>
        <w:ind w:left="219" w:right="0" w:firstLine="0"/>
        <w:jc w:val="both"/>
        <w:rPr>
          <w:sz w:val="12"/>
        </w:rPr>
      </w:pPr>
      <w:r>
        <w:rPr>
          <w:color w:val="00588F"/>
          <w:w w:val="90"/>
          <w:sz w:val="18"/>
        </w:rPr>
        <w:t>Nom</w:t>
      </w:r>
      <w:r>
        <w:rPr>
          <w:color w:val="00588F"/>
          <w:spacing w:val="-5"/>
          <w:sz w:val="18"/>
        </w:rPr>
        <w:t> </w:t>
      </w:r>
      <w:r>
        <w:rPr>
          <w:color w:val="00588F"/>
          <w:w w:val="90"/>
          <w:sz w:val="18"/>
        </w:rPr>
        <w:t>de</w:t>
      </w:r>
      <w:r>
        <w:rPr>
          <w:color w:val="00588F"/>
          <w:spacing w:val="-5"/>
          <w:sz w:val="18"/>
        </w:rPr>
        <w:t> </w:t>
      </w:r>
      <w:r>
        <w:rPr>
          <w:color w:val="00588F"/>
          <w:w w:val="90"/>
          <w:sz w:val="18"/>
        </w:rPr>
        <w:t>naissance</w:t>
      </w:r>
      <w:r>
        <w:rPr>
          <w:color w:val="00588F"/>
          <w:spacing w:val="-5"/>
          <w:sz w:val="18"/>
        </w:rPr>
        <w:t> </w:t>
      </w:r>
      <w:r>
        <w:rPr>
          <w:color w:val="00588F"/>
          <w:w w:val="90"/>
          <w:sz w:val="18"/>
        </w:rPr>
        <w:t>:</w:t>
      </w:r>
      <w:r>
        <w:rPr>
          <w:color w:val="00588F"/>
          <w:spacing w:val="-5"/>
          <w:sz w:val="18"/>
        </w:rPr>
        <w:t> </w:t>
      </w:r>
      <w:r>
        <w:rPr>
          <w:color w:val="00588F"/>
          <w:w w:val="90"/>
          <w:sz w:val="12"/>
        </w:rPr>
        <w:t>.................................................................................................</w:t>
      </w:r>
      <w:r>
        <w:rPr>
          <w:color w:val="00588F"/>
          <w:spacing w:val="29"/>
          <w:sz w:val="12"/>
        </w:rPr>
        <w:t> </w:t>
      </w:r>
      <w:r>
        <w:rPr>
          <w:color w:val="00588F"/>
          <w:w w:val="90"/>
          <w:sz w:val="18"/>
        </w:rPr>
        <w:t>Nom</w:t>
      </w:r>
      <w:r>
        <w:rPr>
          <w:color w:val="00588F"/>
          <w:spacing w:val="-5"/>
          <w:sz w:val="18"/>
        </w:rPr>
        <w:t> </w:t>
      </w:r>
      <w:r>
        <w:rPr>
          <w:color w:val="00588F"/>
          <w:w w:val="90"/>
          <w:sz w:val="18"/>
        </w:rPr>
        <w:t>d’usage</w:t>
      </w:r>
      <w:r>
        <w:rPr>
          <w:color w:val="00588F"/>
          <w:spacing w:val="-5"/>
          <w:sz w:val="18"/>
        </w:rPr>
        <w:t> </w:t>
      </w:r>
      <w:r>
        <w:rPr>
          <w:color w:val="00588F"/>
          <w:w w:val="90"/>
          <w:sz w:val="18"/>
        </w:rPr>
        <w:t>:</w:t>
      </w:r>
      <w:r>
        <w:rPr>
          <w:color w:val="00588F"/>
          <w:spacing w:val="12"/>
          <w:sz w:val="18"/>
        </w:rPr>
        <w:t> </w:t>
      </w:r>
      <w:r>
        <w:rPr>
          <w:color w:val="00588F"/>
          <w:spacing w:val="-2"/>
          <w:w w:val="90"/>
          <w:sz w:val="12"/>
        </w:rPr>
        <w:t>...............................................................................................................</w:t>
      </w:r>
    </w:p>
    <w:p>
      <w:pPr>
        <w:spacing w:line="256" w:lineRule="auto" w:before="16"/>
        <w:ind w:left="219" w:right="1034" w:firstLine="0"/>
        <w:jc w:val="both"/>
        <w:rPr>
          <w:sz w:val="12"/>
        </w:rPr>
      </w:pPr>
      <w:r>
        <w:rPr>
          <w:color w:val="00588F"/>
          <w:w w:val="90"/>
          <w:sz w:val="18"/>
        </w:rPr>
        <w:t>Prénom</w:t>
      </w:r>
      <w:r>
        <w:rPr>
          <w:color w:val="00588F"/>
          <w:spacing w:val="-2"/>
          <w:w w:val="90"/>
          <w:sz w:val="18"/>
        </w:rPr>
        <w:t> </w:t>
      </w:r>
      <w:r>
        <w:rPr>
          <w:color w:val="00588F"/>
          <w:w w:val="90"/>
          <w:sz w:val="18"/>
        </w:rPr>
        <w:t>de</w:t>
      </w:r>
      <w:r>
        <w:rPr>
          <w:color w:val="00588F"/>
          <w:spacing w:val="-2"/>
          <w:w w:val="90"/>
          <w:sz w:val="18"/>
        </w:rPr>
        <w:t> </w:t>
      </w:r>
      <w:r>
        <w:rPr>
          <w:color w:val="00588F"/>
          <w:w w:val="90"/>
          <w:sz w:val="18"/>
        </w:rPr>
        <w:t>naissance</w:t>
      </w:r>
      <w:r>
        <w:rPr>
          <w:color w:val="00588F"/>
          <w:spacing w:val="-2"/>
          <w:w w:val="90"/>
          <w:sz w:val="18"/>
        </w:rPr>
        <w:t> </w:t>
      </w:r>
      <w:r>
        <w:rPr>
          <w:color w:val="00588F"/>
          <w:w w:val="90"/>
          <w:sz w:val="18"/>
        </w:rPr>
        <w:t>:</w:t>
      </w:r>
      <w:r>
        <w:rPr>
          <w:color w:val="00588F"/>
          <w:sz w:val="18"/>
        </w:rPr>
        <w:t> </w:t>
      </w:r>
      <w:r>
        <w:rPr>
          <w:color w:val="00588F"/>
          <w:w w:val="90"/>
          <w:sz w:val="12"/>
        </w:rPr>
        <w:t>.........................................................................................</w:t>
      </w:r>
      <w:r>
        <w:rPr>
          <w:color w:val="00588F"/>
          <w:spacing w:val="25"/>
          <w:sz w:val="12"/>
        </w:rPr>
        <w:t> </w:t>
      </w:r>
      <w:r>
        <w:rPr>
          <w:color w:val="00588F"/>
          <w:w w:val="90"/>
          <w:sz w:val="18"/>
        </w:rPr>
        <w:t>Prénom</w:t>
      </w:r>
      <w:r>
        <w:rPr>
          <w:color w:val="00588F"/>
          <w:spacing w:val="-2"/>
          <w:w w:val="90"/>
          <w:sz w:val="18"/>
        </w:rPr>
        <w:t> </w:t>
      </w:r>
      <w:r>
        <w:rPr>
          <w:color w:val="00588F"/>
          <w:w w:val="90"/>
          <w:sz w:val="18"/>
        </w:rPr>
        <w:t>d’usage</w:t>
      </w:r>
      <w:r>
        <w:rPr>
          <w:color w:val="00588F"/>
          <w:spacing w:val="-2"/>
          <w:w w:val="90"/>
          <w:sz w:val="18"/>
        </w:rPr>
        <w:t> </w:t>
      </w:r>
      <w:r>
        <w:rPr>
          <w:color w:val="00588F"/>
          <w:w w:val="90"/>
          <w:sz w:val="18"/>
        </w:rPr>
        <w:t>: </w:t>
      </w:r>
      <w:r>
        <w:rPr>
          <w:color w:val="00588F"/>
          <w:w w:val="90"/>
          <w:sz w:val="12"/>
        </w:rPr>
        <w:t>........................................................................................................</w:t>
      </w:r>
      <w:r>
        <w:rPr>
          <w:color w:val="00588F"/>
          <w:spacing w:val="40"/>
          <w:sz w:val="12"/>
        </w:rPr>
        <w:t> </w:t>
      </w:r>
      <w:r>
        <w:rPr>
          <w:color w:val="00588F"/>
          <w:w w:val="90"/>
          <w:sz w:val="18"/>
        </w:rPr>
        <w:t>Date de naissance </w:t>
      </w:r>
      <w:r>
        <w:rPr>
          <w:color w:val="00588F"/>
          <w:w w:val="90"/>
          <w:sz w:val="12"/>
        </w:rPr>
        <w:t>………</w:t>
      </w:r>
      <w:r>
        <w:rPr>
          <w:color w:val="00588F"/>
          <w:w w:val="90"/>
          <w:sz w:val="18"/>
        </w:rPr>
        <w:t>/</w:t>
      </w:r>
      <w:r>
        <w:rPr>
          <w:color w:val="00588F"/>
          <w:w w:val="90"/>
          <w:sz w:val="12"/>
        </w:rPr>
        <w:t>………</w:t>
      </w:r>
      <w:r>
        <w:rPr>
          <w:color w:val="00588F"/>
          <w:w w:val="90"/>
          <w:sz w:val="18"/>
        </w:rPr>
        <w:t>/</w:t>
      </w:r>
      <w:r>
        <w:rPr>
          <w:color w:val="00588F"/>
          <w:w w:val="90"/>
          <w:sz w:val="12"/>
        </w:rPr>
        <w:t>………… </w:t>
      </w:r>
      <w:r>
        <w:rPr>
          <w:color w:val="00588F"/>
          <w:w w:val="90"/>
          <w:sz w:val="18"/>
        </w:rPr>
        <w:t>Lieu de naissance : </w:t>
      </w:r>
      <w:r>
        <w:rPr>
          <w:color w:val="00588F"/>
          <w:w w:val="90"/>
          <w:sz w:val="12"/>
        </w:rPr>
        <w:t>................................................................................................</w:t>
      </w:r>
      <w:r>
        <w:rPr>
          <w:color w:val="00588F"/>
          <w:spacing w:val="26"/>
          <w:sz w:val="12"/>
        </w:rPr>
        <w:t> </w:t>
      </w:r>
      <w:r>
        <w:rPr>
          <w:color w:val="00588F"/>
          <w:w w:val="90"/>
          <w:sz w:val="18"/>
        </w:rPr>
        <w:t>Département : </w:t>
      </w:r>
      <w:r>
        <w:rPr>
          <w:color w:val="00588F"/>
          <w:w w:val="90"/>
          <w:sz w:val="12"/>
        </w:rPr>
        <w:t>............................</w:t>
      </w:r>
      <w:r>
        <w:rPr>
          <w:color w:val="00588F"/>
          <w:spacing w:val="40"/>
          <w:sz w:val="12"/>
        </w:rPr>
        <w:t> </w:t>
      </w:r>
      <w:r>
        <w:rPr>
          <w:color w:val="00588F"/>
          <w:w w:val="95"/>
          <w:sz w:val="18"/>
        </w:rPr>
        <w:t>Adresse</w:t>
      </w:r>
      <w:r>
        <w:rPr>
          <w:color w:val="00588F"/>
          <w:spacing w:val="41"/>
          <w:sz w:val="18"/>
        </w:rPr>
        <w:t> </w:t>
      </w:r>
      <w:r>
        <w:rPr>
          <w:color w:val="00588F"/>
          <w:w w:val="95"/>
          <w:sz w:val="18"/>
        </w:rPr>
        <w:t>:</w:t>
      </w:r>
      <w:r>
        <w:rPr>
          <w:color w:val="00588F"/>
          <w:spacing w:val="72"/>
          <w:sz w:val="18"/>
        </w:rPr>
        <w:t> </w:t>
      </w:r>
      <w:r>
        <w:rPr>
          <w:color w:val="00588F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before="3"/>
        <w:ind w:left="219" w:right="0" w:firstLine="0"/>
        <w:jc w:val="both"/>
        <w:rPr>
          <w:sz w:val="12"/>
        </w:rPr>
      </w:pPr>
      <w:r>
        <w:rPr>
          <w:color w:val="00588F"/>
          <w:w w:val="95"/>
          <w:sz w:val="18"/>
        </w:rPr>
        <w:t>Code</w:t>
      </w:r>
      <w:r>
        <w:rPr>
          <w:color w:val="00588F"/>
          <w:spacing w:val="4"/>
          <w:sz w:val="18"/>
        </w:rPr>
        <w:t> </w:t>
      </w:r>
      <w:r>
        <w:rPr>
          <w:color w:val="00588F"/>
          <w:w w:val="95"/>
          <w:sz w:val="18"/>
        </w:rPr>
        <w:t>Postal</w:t>
      </w:r>
      <w:r>
        <w:rPr>
          <w:color w:val="00588F"/>
          <w:spacing w:val="5"/>
          <w:sz w:val="18"/>
        </w:rPr>
        <w:t> </w:t>
      </w:r>
      <w:r>
        <w:rPr>
          <w:color w:val="00588F"/>
          <w:w w:val="95"/>
          <w:sz w:val="18"/>
        </w:rPr>
        <w:t>:</w:t>
      </w:r>
      <w:r>
        <w:rPr>
          <w:color w:val="00588F"/>
          <w:spacing w:val="5"/>
          <w:sz w:val="18"/>
        </w:rPr>
        <w:t> </w:t>
      </w:r>
      <w:r>
        <w:rPr>
          <w:color w:val="00588F"/>
          <w:w w:val="95"/>
          <w:sz w:val="12"/>
        </w:rPr>
        <w:t>………………..........</w:t>
      </w:r>
      <w:r>
        <w:rPr>
          <w:color w:val="00588F"/>
          <w:spacing w:val="23"/>
          <w:sz w:val="12"/>
        </w:rPr>
        <w:t> </w:t>
      </w:r>
      <w:r>
        <w:rPr>
          <w:color w:val="00588F"/>
          <w:w w:val="95"/>
          <w:sz w:val="18"/>
        </w:rPr>
        <w:t>Ville</w:t>
      </w:r>
      <w:r>
        <w:rPr>
          <w:color w:val="00588F"/>
          <w:spacing w:val="5"/>
          <w:sz w:val="18"/>
        </w:rPr>
        <w:t> </w:t>
      </w:r>
      <w:r>
        <w:rPr>
          <w:color w:val="00588F"/>
          <w:w w:val="95"/>
          <w:sz w:val="18"/>
        </w:rPr>
        <w:t>:</w:t>
      </w:r>
      <w:r>
        <w:rPr>
          <w:color w:val="00588F"/>
          <w:spacing w:val="5"/>
          <w:sz w:val="18"/>
        </w:rPr>
        <w:t> </w:t>
      </w:r>
      <w:r>
        <w:rPr>
          <w:color w:val="00588F"/>
          <w:w w:val="95"/>
          <w:sz w:val="12"/>
        </w:rPr>
        <w:t>.</w:t>
      </w:r>
      <w:r>
        <w:rPr>
          <w:color w:val="00588F"/>
          <w:spacing w:val="-16"/>
          <w:w w:val="95"/>
          <w:sz w:val="12"/>
        </w:rPr>
        <w:t> </w:t>
      </w:r>
      <w:r>
        <w:rPr>
          <w:color w:val="00588F"/>
          <w:spacing w:val="-2"/>
          <w:w w:val="90"/>
          <w:sz w:val="12"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before="16"/>
        <w:ind w:left="219" w:right="0" w:firstLine="0"/>
        <w:jc w:val="both"/>
        <w:rPr>
          <w:sz w:val="12"/>
        </w:rPr>
      </w:pPr>
      <w:r>
        <w:rPr>
          <w:color w:val="00588F"/>
          <w:w w:val="85"/>
          <w:sz w:val="18"/>
        </w:rPr>
        <w:t>Courriel</w:t>
      </w:r>
      <w:r>
        <w:rPr>
          <w:color w:val="00588F"/>
          <w:spacing w:val="54"/>
          <w:sz w:val="18"/>
        </w:rPr>
        <w:t> </w:t>
      </w:r>
      <w:r>
        <w:rPr>
          <w:color w:val="00588F"/>
          <w:w w:val="85"/>
          <w:sz w:val="18"/>
        </w:rPr>
        <w:t>:</w:t>
      </w:r>
      <w:r>
        <w:rPr>
          <w:color w:val="00588F"/>
          <w:spacing w:val="55"/>
          <w:sz w:val="18"/>
        </w:rPr>
        <w:t> </w:t>
      </w:r>
      <w:r>
        <w:rPr>
          <w:color w:val="00588F"/>
          <w:w w:val="85"/>
          <w:sz w:val="12"/>
        </w:rPr>
        <w:t>……………................................................................</w:t>
      </w:r>
      <w:r>
        <w:rPr>
          <w:color w:val="00588F"/>
          <w:spacing w:val="74"/>
          <w:sz w:val="12"/>
        </w:rPr>
        <w:t> </w:t>
      </w:r>
      <w:r>
        <w:rPr>
          <w:color w:val="00588F"/>
          <w:w w:val="85"/>
          <w:sz w:val="18"/>
        </w:rPr>
        <w:t>@</w:t>
      </w:r>
      <w:r>
        <w:rPr>
          <w:color w:val="00588F"/>
          <w:spacing w:val="-24"/>
          <w:w w:val="85"/>
          <w:sz w:val="18"/>
        </w:rPr>
        <w:t> </w:t>
      </w:r>
      <w:r>
        <w:rPr>
          <w:color w:val="00588F"/>
          <w:w w:val="85"/>
          <w:sz w:val="12"/>
        </w:rPr>
        <w:t>................................................................................................</w:t>
      </w:r>
      <w:r>
        <w:rPr>
          <w:color w:val="00588F"/>
          <w:spacing w:val="37"/>
          <w:sz w:val="12"/>
        </w:rPr>
        <w:t> </w:t>
      </w:r>
      <w:r>
        <w:rPr>
          <w:color w:val="00588F"/>
          <w:w w:val="85"/>
          <w:sz w:val="18"/>
        </w:rPr>
        <w:t>Tél</w:t>
      </w:r>
      <w:r>
        <w:rPr>
          <w:color w:val="00588F"/>
          <w:spacing w:val="55"/>
          <w:sz w:val="18"/>
        </w:rPr>
        <w:t> </w:t>
      </w:r>
      <w:r>
        <w:rPr>
          <w:color w:val="00588F"/>
          <w:w w:val="85"/>
          <w:sz w:val="18"/>
        </w:rPr>
        <w:t>:</w:t>
      </w:r>
      <w:r>
        <w:rPr>
          <w:color w:val="00588F"/>
          <w:spacing w:val="28"/>
          <w:sz w:val="18"/>
        </w:rPr>
        <w:t>  </w:t>
      </w:r>
      <w:r>
        <w:rPr>
          <w:color w:val="00588F"/>
          <w:spacing w:val="-2"/>
          <w:w w:val="85"/>
          <w:sz w:val="12"/>
        </w:rPr>
        <w:t>............................................................................</w:t>
      </w:r>
    </w:p>
    <w:p>
      <w:pPr>
        <w:pStyle w:val="BodyText"/>
        <w:rPr>
          <w:sz w:val="12"/>
        </w:rPr>
      </w:pPr>
    </w:p>
    <w:p>
      <w:pPr>
        <w:pStyle w:val="BodyText"/>
        <w:spacing w:before="51"/>
        <w:rPr>
          <w:sz w:val="12"/>
        </w:rPr>
      </w:pPr>
    </w:p>
    <w:p>
      <w:pPr>
        <w:pStyle w:val="BodyText"/>
        <w:spacing w:before="1"/>
        <w:ind w:left="2351"/>
        <w:rPr>
          <w:rFonts w:ascii="Arial" w:hAnsi="Arial"/>
        </w:rPr>
      </w:pPr>
      <w:r>
        <w:rPr>
          <w:rFonts w:ascii="Arial" w:hAnsi="Arial"/>
          <w:color w:val="00588F"/>
        </w:rPr>
        <w:t>N°</w:t>
      </w:r>
      <w:r>
        <w:rPr>
          <w:rFonts w:ascii="Arial" w:hAnsi="Arial"/>
          <w:color w:val="00588F"/>
          <w:spacing w:val="12"/>
        </w:rPr>
        <w:t> </w:t>
      </w:r>
      <w:r>
        <w:rPr>
          <w:rFonts w:ascii="Arial" w:hAnsi="Arial"/>
          <w:color w:val="00588F"/>
        </w:rPr>
        <w:t>de</w:t>
      </w:r>
      <w:r>
        <w:rPr>
          <w:rFonts w:ascii="Arial" w:hAnsi="Arial"/>
          <w:color w:val="00588F"/>
          <w:spacing w:val="12"/>
        </w:rPr>
        <w:t> </w:t>
      </w:r>
      <w:r>
        <w:rPr>
          <w:rFonts w:ascii="Arial" w:hAnsi="Arial"/>
          <w:color w:val="00588F"/>
        </w:rPr>
        <w:t>licence</w:t>
      </w:r>
      <w:r>
        <w:rPr>
          <w:rFonts w:ascii="Arial" w:hAnsi="Arial"/>
          <w:color w:val="00588F"/>
          <w:spacing w:val="13"/>
        </w:rPr>
        <w:t> </w:t>
      </w:r>
      <w:r>
        <w:rPr>
          <w:rFonts w:ascii="Arial" w:hAnsi="Arial"/>
          <w:color w:val="00588F"/>
        </w:rPr>
        <w:t>(si</w:t>
      </w:r>
      <w:r>
        <w:rPr>
          <w:rFonts w:ascii="Arial" w:hAnsi="Arial"/>
          <w:color w:val="00588F"/>
          <w:spacing w:val="12"/>
        </w:rPr>
        <w:t> </w:t>
      </w:r>
      <w:r>
        <w:rPr>
          <w:rFonts w:ascii="Arial" w:hAnsi="Arial"/>
          <w:color w:val="00588F"/>
          <w:spacing w:val="-2"/>
        </w:rPr>
        <w:t>existant)</w:t>
      </w:r>
    </w:p>
    <w:p>
      <w:pPr>
        <w:pStyle w:val="BodyText"/>
        <w:spacing w:before="98"/>
        <w:rPr>
          <w:rFonts w:ascii="Arial"/>
        </w:rPr>
      </w:pPr>
    </w:p>
    <w:p>
      <w:pPr>
        <w:pStyle w:val="Heading2"/>
      </w:pPr>
      <w:r>
        <w:rPr>
          <w:color w:val="00588F"/>
          <w:spacing w:val="-2"/>
        </w:rPr>
        <w:t>CLASSIFICATION</w:t>
      </w:r>
    </w:p>
    <w:p>
      <w:pPr>
        <w:tabs>
          <w:tab w:pos="2845" w:val="left" w:leader="none"/>
          <w:tab w:pos="5030" w:val="left" w:leader="none"/>
          <w:tab w:pos="7491" w:val="left" w:leader="none"/>
        </w:tabs>
        <w:spacing w:line="308" w:lineRule="exact" w:before="3"/>
        <w:ind w:left="1206" w:right="0" w:firstLine="0"/>
        <w:jc w:val="left"/>
        <w:rPr>
          <w:rFonts w:ascii="Arial" w:hAnsi="Arial"/>
          <w:sz w:val="24"/>
        </w:rPr>
      </w:pPr>
      <w:r>
        <w:rPr>
          <w:rFonts w:ascii="Segoe UI Symbol" w:hAnsi="Segoe UI Symbol"/>
          <w:color w:val="00588F"/>
          <w:spacing w:val="-33"/>
          <w:sz w:val="24"/>
        </w:rPr>
        <w:t>❒</w:t>
      </w:r>
      <w:r>
        <w:rPr>
          <w:rFonts w:ascii="Segoe UI Symbol" w:hAnsi="Segoe UI Symbol"/>
          <w:color w:val="00588F"/>
          <w:spacing w:val="8"/>
          <w:sz w:val="24"/>
        </w:rPr>
        <w:t> </w:t>
      </w:r>
      <w:r>
        <w:rPr>
          <w:rFonts w:ascii="Arial" w:hAnsi="Arial"/>
          <w:color w:val="ED1C24"/>
          <w:spacing w:val="-2"/>
          <w:sz w:val="24"/>
        </w:rPr>
        <w:t>ÉLITE</w:t>
      </w:r>
      <w:r>
        <w:rPr>
          <w:rFonts w:ascii="Arial" w:hAnsi="Arial"/>
          <w:color w:val="ED1C24"/>
          <w:sz w:val="24"/>
        </w:rPr>
        <w:tab/>
      </w:r>
      <w:r>
        <w:rPr>
          <w:rFonts w:ascii="Segoe UI Symbol" w:hAnsi="Segoe UI Symbol"/>
          <w:color w:val="00588F"/>
          <w:spacing w:val="-33"/>
          <w:sz w:val="24"/>
        </w:rPr>
        <w:t>❒</w:t>
      </w:r>
      <w:r>
        <w:rPr>
          <w:rFonts w:ascii="Segoe UI Symbol" w:hAnsi="Segoe UI Symbol"/>
          <w:color w:val="00588F"/>
          <w:spacing w:val="8"/>
          <w:sz w:val="24"/>
        </w:rPr>
        <w:t> </w:t>
      </w:r>
      <w:r>
        <w:rPr>
          <w:rFonts w:ascii="Arial" w:hAnsi="Arial"/>
          <w:color w:val="ED1C24"/>
          <w:spacing w:val="-2"/>
          <w:sz w:val="24"/>
        </w:rPr>
        <w:t>HONNEUR</w:t>
      </w:r>
      <w:r>
        <w:rPr>
          <w:rFonts w:ascii="Arial" w:hAnsi="Arial"/>
          <w:color w:val="ED1C24"/>
          <w:sz w:val="24"/>
        </w:rPr>
        <w:tab/>
      </w:r>
      <w:r>
        <w:rPr>
          <w:rFonts w:ascii="Segoe UI Symbol" w:hAnsi="Segoe UI Symbol"/>
          <w:color w:val="00588F"/>
          <w:spacing w:val="-33"/>
          <w:sz w:val="24"/>
        </w:rPr>
        <w:t>❒</w:t>
      </w:r>
      <w:r>
        <w:rPr>
          <w:rFonts w:ascii="Segoe UI Symbol" w:hAnsi="Segoe UI Symbol"/>
          <w:color w:val="00588F"/>
          <w:spacing w:val="8"/>
          <w:sz w:val="24"/>
        </w:rPr>
        <w:t> </w:t>
      </w:r>
      <w:r>
        <w:rPr>
          <w:rFonts w:ascii="Arial" w:hAnsi="Arial"/>
          <w:color w:val="ED1C24"/>
          <w:spacing w:val="-2"/>
          <w:sz w:val="24"/>
        </w:rPr>
        <w:t>PROMOTION</w:t>
      </w:r>
      <w:r>
        <w:rPr>
          <w:rFonts w:ascii="Arial" w:hAnsi="Arial"/>
          <w:color w:val="ED1C24"/>
          <w:sz w:val="24"/>
        </w:rPr>
        <w:tab/>
      </w:r>
      <w:r>
        <w:rPr>
          <w:rFonts w:ascii="Segoe UI Symbol" w:hAnsi="Segoe UI Symbol"/>
          <w:color w:val="00588F"/>
          <w:sz w:val="24"/>
        </w:rPr>
        <w:t>❒</w:t>
      </w:r>
      <w:r>
        <w:rPr>
          <w:rFonts w:ascii="Segoe UI Symbol" w:hAnsi="Segoe UI Symbol"/>
          <w:color w:val="00588F"/>
          <w:spacing w:val="-12"/>
          <w:sz w:val="24"/>
        </w:rPr>
        <w:t> </w:t>
      </w:r>
      <w:r>
        <w:rPr>
          <w:rFonts w:ascii="Arial" w:hAnsi="Arial"/>
          <w:color w:val="ED1C24"/>
          <w:sz w:val="24"/>
        </w:rPr>
        <w:t>NON</w:t>
      </w:r>
      <w:r>
        <w:rPr>
          <w:rFonts w:ascii="Arial" w:hAnsi="Arial"/>
          <w:color w:val="ED1C24"/>
          <w:spacing w:val="-13"/>
          <w:sz w:val="24"/>
        </w:rPr>
        <w:t> </w:t>
      </w:r>
      <w:r>
        <w:rPr>
          <w:rFonts w:ascii="Arial" w:hAnsi="Arial"/>
          <w:color w:val="ED1C24"/>
          <w:spacing w:val="-2"/>
          <w:sz w:val="24"/>
        </w:rPr>
        <w:t>CLASSÉ</w:t>
      </w:r>
    </w:p>
    <w:p>
      <w:pPr>
        <w:pStyle w:val="BodyText"/>
        <w:spacing w:line="282" w:lineRule="exact"/>
        <w:ind w:left="219"/>
      </w:pPr>
      <w:r>
        <w:rPr>
          <w:rFonts w:ascii="Segoe UI Symbol" w:hAnsi="Segoe UI Symbol"/>
          <w:color w:val="00588F"/>
          <w:spacing w:val="-8"/>
          <w:sz w:val="22"/>
        </w:rPr>
        <w:t>❒</w:t>
      </w:r>
      <w:r>
        <w:rPr>
          <w:rFonts w:ascii="Segoe UI Symbol" w:hAnsi="Segoe UI Symbol"/>
          <w:color w:val="00588F"/>
          <w:spacing w:val="11"/>
          <w:sz w:val="22"/>
        </w:rPr>
        <w:t> </w:t>
      </w:r>
      <w:r>
        <w:rPr>
          <w:color w:val="00588F"/>
          <w:spacing w:val="-8"/>
        </w:rPr>
        <w:t>Titulaire</w:t>
      </w:r>
      <w:r>
        <w:rPr>
          <w:color w:val="00588F"/>
          <w:spacing w:val="1"/>
        </w:rPr>
        <w:t> </w:t>
      </w:r>
      <w:r>
        <w:rPr>
          <w:color w:val="00588F"/>
          <w:spacing w:val="-8"/>
        </w:rPr>
        <w:t>d’une</w:t>
      </w:r>
      <w:r>
        <w:rPr>
          <w:color w:val="00588F"/>
          <w:spacing w:val="1"/>
        </w:rPr>
        <w:t> </w:t>
      </w:r>
      <w:r>
        <w:rPr>
          <w:color w:val="00588F"/>
          <w:spacing w:val="-8"/>
        </w:rPr>
        <w:t>carte</w:t>
      </w:r>
      <w:r>
        <w:rPr>
          <w:color w:val="00588F"/>
          <w:spacing w:val="1"/>
        </w:rPr>
        <w:t> </w:t>
      </w:r>
      <w:r>
        <w:rPr>
          <w:color w:val="00588F"/>
          <w:spacing w:val="-8"/>
        </w:rPr>
        <w:t>MOBILITE</w:t>
      </w:r>
      <w:r>
        <w:rPr>
          <w:color w:val="00588F"/>
        </w:rPr>
        <w:t> </w:t>
      </w:r>
      <w:r>
        <w:rPr>
          <w:color w:val="00588F"/>
          <w:spacing w:val="-8"/>
        </w:rPr>
        <w:t>INCLUSION</w:t>
      </w:r>
      <w:r>
        <w:rPr>
          <w:color w:val="00588F"/>
          <w:spacing w:val="1"/>
        </w:rPr>
        <w:t> </w:t>
      </w:r>
      <w:r>
        <w:rPr>
          <w:color w:val="00588F"/>
          <w:spacing w:val="-8"/>
        </w:rPr>
        <w:t>pour</w:t>
      </w:r>
      <w:r>
        <w:rPr>
          <w:color w:val="00588F"/>
          <w:spacing w:val="1"/>
        </w:rPr>
        <w:t> </w:t>
      </w:r>
      <w:r>
        <w:rPr>
          <w:color w:val="00588F"/>
          <w:spacing w:val="-8"/>
        </w:rPr>
        <w:t>les</w:t>
      </w:r>
      <w:r>
        <w:rPr>
          <w:color w:val="00588F"/>
          <w:spacing w:val="1"/>
        </w:rPr>
        <w:t> </w:t>
      </w:r>
      <w:r>
        <w:rPr>
          <w:color w:val="00588F"/>
          <w:spacing w:val="-8"/>
        </w:rPr>
        <w:t>personnes</w:t>
      </w:r>
      <w:r>
        <w:rPr>
          <w:color w:val="00588F"/>
          <w:spacing w:val="1"/>
        </w:rPr>
        <w:t> </w:t>
      </w:r>
      <w:r>
        <w:rPr>
          <w:color w:val="00588F"/>
          <w:spacing w:val="-8"/>
        </w:rPr>
        <w:t>en</w:t>
      </w:r>
      <w:r>
        <w:rPr>
          <w:color w:val="00588F"/>
        </w:rPr>
        <w:t> </w:t>
      </w:r>
      <w:r>
        <w:rPr>
          <w:color w:val="00588F"/>
          <w:spacing w:val="-8"/>
        </w:rPr>
        <w:t>situation</w:t>
      </w:r>
      <w:r>
        <w:rPr>
          <w:color w:val="00588F"/>
          <w:spacing w:val="1"/>
        </w:rPr>
        <w:t> </w:t>
      </w:r>
      <w:r>
        <w:rPr>
          <w:color w:val="00588F"/>
          <w:spacing w:val="-8"/>
        </w:rPr>
        <w:t>de</w:t>
      </w:r>
      <w:r>
        <w:rPr>
          <w:color w:val="00588F"/>
          <w:spacing w:val="1"/>
        </w:rPr>
        <w:t> </w:t>
      </w:r>
      <w:r>
        <w:rPr>
          <w:color w:val="00588F"/>
          <w:spacing w:val="-8"/>
        </w:rPr>
        <w:t>handicap</w:t>
      </w:r>
    </w:p>
    <w:p>
      <w:pPr>
        <w:pStyle w:val="BodyText"/>
        <w:spacing w:before="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543153</wp:posOffset>
                </wp:positionH>
                <wp:positionV relativeFrom="paragraph">
                  <wp:posOffset>86421</wp:posOffset>
                </wp:positionV>
                <wp:extent cx="6473825" cy="377825"/>
                <wp:effectExtent l="0" t="0" r="0" b="0"/>
                <wp:wrapTopAndBottom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6473825" cy="3778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588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04" w:lineRule="auto" w:before="137"/>
                              <w:ind w:left="113" w:right="94"/>
                            </w:pPr>
                            <w:r>
                              <w:rPr>
                                <w:color w:val="00588F"/>
                                <w:w w:val="90"/>
                              </w:rPr>
                              <w:t>Je fournis une PHOTO D’IDENTITÉ et j’accepte d’être photographié pour que ma photo soit téléchargée sur le logiciel </w:t>
                            </w:r>
                            <w:r>
                              <w:rPr>
                                <w:color w:val="00588F"/>
                                <w:w w:val="90"/>
                              </w:rPr>
                              <w:t>fédéral </w:t>
                            </w:r>
                            <w:r>
                              <w:rPr>
                                <w:color w:val="00588F"/>
                              </w:rPr>
                              <w:t>de gestion des licences.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68002pt;margin-top:6.804823pt;width:509.75pt;height:29.75pt;mso-position-horizontal-relative:page;mso-position-vertical-relative:paragraph;z-index:-15723520;mso-wrap-distance-left:0;mso-wrap-distance-right:0" type="#_x0000_t202" id="docshape33" filled="false" stroked="true" strokeweight=".5pt" strokecolor="#00588f">
                <v:textbox inset="0,0,0,0">
                  <w:txbxContent>
                    <w:p>
                      <w:pPr>
                        <w:pStyle w:val="BodyText"/>
                        <w:spacing w:line="204" w:lineRule="auto" w:before="137"/>
                        <w:ind w:left="113" w:right="94"/>
                      </w:pPr>
                      <w:r>
                        <w:rPr>
                          <w:color w:val="00588F"/>
                          <w:w w:val="90"/>
                        </w:rPr>
                        <w:t>Je fournis une PHOTO D’IDENTITÉ et j’accepte d’être photographié pour que ma photo soit téléchargée sur le logiciel </w:t>
                      </w:r>
                      <w:r>
                        <w:rPr>
                          <w:color w:val="00588F"/>
                          <w:w w:val="90"/>
                        </w:rPr>
                        <w:t>fédéral </w:t>
                      </w:r>
                      <w:r>
                        <w:rPr>
                          <w:color w:val="00588F"/>
                        </w:rPr>
                        <w:t>de gestion des licences.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543153</wp:posOffset>
                </wp:positionH>
                <wp:positionV relativeFrom="paragraph">
                  <wp:posOffset>524444</wp:posOffset>
                </wp:positionV>
                <wp:extent cx="6473825" cy="380365"/>
                <wp:effectExtent l="0" t="0" r="0" b="0"/>
                <wp:wrapTopAndBottom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473825" cy="38036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588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56" w:lineRule="auto" w:before="171"/>
                              <w:ind w:left="113" w:right="963"/>
                              <w:rPr>
                                <w:rFonts w:ascii="Segoe UI Symbol" w:hAnsi="Segoe UI Symbol"/>
                                <w:sz w:val="22"/>
                              </w:rPr>
                            </w:pPr>
                            <w:r>
                              <w:rPr>
                                <w:color w:val="00588F"/>
                                <w:spacing w:val="-6"/>
                              </w:rPr>
                              <w:t>Le demandeur est susceptible de recevoir des offres commerciales de partenaires commerciaux de la </w:t>
                            </w:r>
                            <w:r>
                              <w:rPr>
                                <w:color w:val="00588F"/>
                                <w:spacing w:val="-6"/>
                              </w:rPr>
                              <w:t>F.F.P.J.P. </w:t>
                            </w:r>
                            <w:r>
                              <w:rPr>
                                <w:color w:val="00588F"/>
                              </w:rPr>
                              <w:t>Si</w:t>
                            </w:r>
                            <w:r>
                              <w:rPr>
                                <w:color w:val="00588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588F"/>
                              </w:rPr>
                              <w:t>vous</w:t>
                            </w:r>
                            <w:r>
                              <w:rPr>
                                <w:color w:val="00588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588F"/>
                              </w:rPr>
                              <w:t>ne</w:t>
                            </w:r>
                            <w:r>
                              <w:rPr>
                                <w:color w:val="00588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588F"/>
                              </w:rPr>
                              <w:t>le</w:t>
                            </w:r>
                            <w:r>
                              <w:rPr>
                                <w:color w:val="00588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588F"/>
                              </w:rPr>
                              <w:t>souhaitez</w:t>
                            </w:r>
                            <w:r>
                              <w:rPr>
                                <w:color w:val="00588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588F"/>
                              </w:rPr>
                              <w:t>pas,</w:t>
                            </w:r>
                            <w:r>
                              <w:rPr>
                                <w:color w:val="00588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588F"/>
                              </w:rPr>
                              <w:t>cochez</w:t>
                            </w:r>
                            <w:r>
                              <w:rPr>
                                <w:color w:val="00588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588F"/>
                              </w:rPr>
                              <w:t>cette</w:t>
                            </w:r>
                            <w:r>
                              <w:rPr>
                                <w:color w:val="00588F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588F"/>
                              </w:rPr>
                              <w:t>case</w:t>
                            </w:r>
                            <w:r>
                              <w:rPr>
                                <w:color w:val="00588F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rFonts w:ascii="Segoe UI Symbol" w:hAnsi="Segoe UI Symbol"/>
                                <w:color w:val="00588F"/>
                                <w:sz w:val="22"/>
                              </w:rPr>
                              <w:t>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68002pt;margin-top:41.294811pt;width:509.75pt;height:29.95pt;mso-position-horizontal-relative:page;mso-position-vertical-relative:paragraph;z-index:-15723008;mso-wrap-distance-left:0;mso-wrap-distance-right:0" type="#_x0000_t202" id="docshape34" filled="false" stroked="true" strokeweight=".5pt" strokecolor="#00588f">
                <v:textbox inset="0,0,0,0">
                  <w:txbxContent>
                    <w:p>
                      <w:pPr>
                        <w:pStyle w:val="BodyText"/>
                        <w:spacing w:line="156" w:lineRule="auto" w:before="171"/>
                        <w:ind w:left="113" w:right="963"/>
                        <w:rPr>
                          <w:rFonts w:ascii="Segoe UI Symbol" w:hAnsi="Segoe UI Symbol"/>
                          <w:sz w:val="22"/>
                        </w:rPr>
                      </w:pPr>
                      <w:r>
                        <w:rPr>
                          <w:color w:val="00588F"/>
                          <w:spacing w:val="-6"/>
                        </w:rPr>
                        <w:t>Le demandeur est susceptible de recevoir des offres commerciales de partenaires commerciaux de la </w:t>
                      </w:r>
                      <w:r>
                        <w:rPr>
                          <w:color w:val="00588F"/>
                          <w:spacing w:val="-6"/>
                        </w:rPr>
                        <w:t>F.F.P.J.P. </w:t>
                      </w:r>
                      <w:r>
                        <w:rPr>
                          <w:color w:val="00588F"/>
                        </w:rPr>
                        <w:t>Si</w:t>
                      </w:r>
                      <w:r>
                        <w:rPr>
                          <w:color w:val="00588F"/>
                          <w:spacing w:val="-10"/>
                        </w:rPr>
                        <w:t> </w:t>
                      </w:r>
                      <w:r>
                        <w:rPr>
                          <w:color w:val="00588F"/>
                        </w:rPr>
                        <w:t>vous</w:t>
                      </w:r>
                      <w:r>
                        <w:rPr>
                          <w:color w:val="00588F"/>
                          <w:spacing w:val="-10"/>
                        </w:rPr>
                        <w:t> </w:t>
                      </w:r>
                      <w:r>
                        <w:rPr>
                          <w:color w:val="00588F"/>
                        </w:rPr>
                        <w:t>ne</w:t>
                      </w:r>
                      <w:r>
                        <w:rPr>
                          <w:color w:val="00588F"/>
                          <w:spacing w:val="-10"/>
                        </w:rPr>
                        <w:t> </w:t>
                      </w:r>
                      <w:r>
                        <w:rPr>
                          <w:color w:val="00588F"/>
                        </w:rPr>
                        <w:t>le</w:t>
                      </w:r>
                      <w:r>
                        <w:rPr>
                          <w:color w:val="00588F"/>
                          <w:spacing w:val="-10"/>
                        </w:rPr>
                        <w:t> </w:t>
                      </w:r>
                      <w:r>
                        <w:rPr>
                          <w:color w:val="00588F"/>
                        </w:rPr>
                        <w:t>souhaitez</w:t>
                      </w:r>
                      <w:r>
                        <w:rPr>
                          <w:color w:val="00588F"/>
                          <w:spacing w:val="-10"/>
                        </w:rPr>
                        <w:t> </w:t>
                      </w:r>
                      <w:r>
                        <w:rPr>
                          <w:color w:val="00588F"/>
                        </w:rPr>
                        <w:t>pas,</w:t>
                      </w:r>
                      <w:r>
                        <w:rPr>
                          <w:color w:val="00588F"/>
                          <w:spacing w:val="-10"/>
                        </w:rPr>
                        <w:t> </w:t>
                      </w:r>
                      <w:r>
                        <w:rPr>
                          <w:color w:val="00588F"/>
                        </w:rPr>
                        <w:t>cochez</w:t>
                      </w:r>
                      <w:r>
                        <w:rPr>
                          <w:color w:val="00588F"/>
                          <w:spacing w:val="-10"/>
                        </w:rPr>
                        <w:t> </w:t>
                      </w:r>
                      <w:r>
                        <w:rPr>
                          <w:color w:val="00588F"/>
                        </w:rPr>
                        <w:t>cette</w:t>
                      </w:r>
                      <w:r>
                        <w:rPr>
                          <w:color w:val="00588F"/>
                          <w:spacing w:val="-10"/>
                        </w:rPr>
                        <w:t> </w:t>
                      </w:r>
                      <w:r>
                        <w:rPr>
                          <w:color w:val="00588F"/>
                        </w:rPr>
                        <w:t>case</w:t>
                      </w:r>
                      <w:r>
                        <w:rPr>
                          <w:color w:val="00588F"/>
                          <w:spacing w:val="-11"/>
                        </w:rPr>
                        <w:t> </w:t>
                      </w:r>
                      <w:r>
                        <w:rPr>
                          <w:rFonts w:ascii="Segoe UI Symbol" w:hAnsi="Segoe UI Symbol"/>
                          <w:color w:val="00588F"/>
                          <w:sz w:val="22"/>
                        </w:rPr>
                        <w:t>❒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540001</wp:posOffset>
                </wp:positionH>
                <wp:positionV relativeFrom="paragraph">
                  <wp:posOffset>970137</wp:posOffset>
                </wp:positionV>
                <wp:extent cx="6478270" cy="254635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478270" cy="254635"/>
                          <a:chExt cx="6478270" cy="254635"/>
                        </a:xfrm>
                      </wpg:grpSpPr>
                      <wps:wsp>
                        <wps:cNvPr id="37" name="Textbox 37"/>
                        <wps:cNvSpPr txBox="1"/>
                        <wps:spPr>
                          <a:xfrm>
                            <a:off x="2492225" y="0"/>
                            <a:ext cx="1494155" cy="248285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67"/>
                                <w:ind w:left="113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HONORABILITE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247931"/>
                            <a:ext cx="6478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8270" h="0">
                                <a:moveTo>
                                  <a:pt x="647811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798pt;margin-top:76.388802pt;width:510.1pt;height:20.05pt;mso-position-horizontal-relative:page;mso-position-vertical-relative:paragraph;z-index:-15722496;mso-wrap-distance-left:0;mso-wrap-distance-right:0" id="docshapegroup35" coordorigin="850,1528" coordsize="10202,401">
                <v:shape style="position:absolute;left:4775;top:1527;width:2353;height:391" type="#_x0000_t202" id="docshape36" filled="true" fillcolor="#ed1c24" stroked="false">
                  <v:textbox inset="0,0,0,0">
                    <w:txbxContent>
                      <w:p>
                        <w:pPr>
                          <w:spacing w:before="67"/>
                          <w:ind w:left="113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8"/>
                          </w:rPr>
                          <w:t>HONORABILITE</w:t>
                        </w:r>
                      </w:p>
                    </w:txbxContent>
                  </v:textbox>
                  <v:fill type="solid"/>
                  <w10:wrap type="none"/>
                </v:shape>
                <v:line style="position:absolute" from="11052,1918" to="850,1918" stroked="true" strokeweight="1pt" strokecolor="#ed1c24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7"/>
        <w:rPr>
          <w:sz w:val="5"/>
        </w:rPr>
      </w:pPr>
    </w:p>
    <w:p>
      <w:pPr>
        <w:pStyle w:val="BodyText"/>
        <w:spacing w:before="8"/>
        <w:rPr>
          <w:sz w:val="6"/>
        </w:rPr>
      </w:pPr>
    </w:p>
    <w:p>
      <w:pPr>
        <w:pStyle w:val="BodyText"/>
        <w:spacing w:line="242" w:lineRule="auto" w:before="12"/>
        <w:ind w:left="376" w:right="851" w:hanging="235"/>
        <w:jc w:val="both"/>
        <w:rPr>
          <w:rFonts w:ascii="Arial" w:hAnsi="Arial"/>
          <w:b/>
        </w:rPr>
      </w:pPr>
      <w:r>
        <w:rPr>
          <w:rFonts w:ascii="Segoe UI Symbol" w:hAnsi="Segoe UI Symbol"/>
          <w:color w:val="00588F"/>
          <w:spacing w:val="-6"/>
          <w:sz w:val="22"/>
        </w:rPr>
        <w:t>❒ </w:t>
      </w:r>
      <w:r>
        <w:rPr>
          <w:color w:val="00588F"/>
          <w:spacing w:val="-6"/>
        </w:rPr>
        <w:t>Je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suis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Arbitre,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Educateur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Dirigeant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(Président,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Secrétaire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Générale,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Trésorier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Général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de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club,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de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Comité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Départemental</w:t>
      </w:r>
      <w:r>
        <w:rPr>
          <w:color w:val="00588F"/>
          <w:spacing w:val="-8"/>
        </w:rPr>
        <w:t> </w:t>
      </w:r>
      <w:r>
        <w:rPr>
          <w:color w:val="00588F"/>
          <w:spacing w:val="-6"/>
        </w:rPr>
        <w:t>et </w:t>
      </w:r>
      <w:r>
        <w:rPr>
          <w:color w:val="00588F"/>
          <w:w w:val="90"/>
        </w:rPr>
        <w:t>Régional) ou encadrant /responsable d’équipes aux Championnats de France. La licence que je sollicite me permet d’accéder </w:t>
      </w:r>
      <w:r>
        <w:rPr>
          <w:color w:val="00588F"/>
          <w:spacing w:val="-8"/>
        </w:rPr>
        <w:t>aux</w:t>
      </w:r>
      <w:r>
        <w:rPr>
          <w:color w:val="00588F"/>
        </w:rPr>
        <w:t> </w:t>
      </w:r>
      <w:r>
        <w:rPr>
          <w:color w:val="00588F"/>
          <w:spacing w:val="-8"/>
        </w:rPr>
        <w:t>fonctions</w:t>
      </w:r>
      <w:r>
        <w:rPr>
          <w:color w:val="00588F"/>
        </w:rPr>
        <w:t> </w:t>
      </w:r>
      <w:r>
        <w:rPr>
          <w:color w:val="00588F"/>
          <w:spacing w:val="-8"/>
        </w:rPr>
        <w:t>d’arbitre,</w:t>
      </w:r>
      <w:r>
        <w:rPr>
          <w:color w:val="00588F"/>
        </w:rPr>
        <w:t> </w:t>
      </w:r>
      <w:r>
        <w:rPr>
          <w:color w:val="00588F"/>
          <w:spacing w:val="-8"/>
        </w:rPr>
        <w:t>éducateur</w:t>
      </w:r>
      <w:r>
        <w:rPr>
          <w:color w:val="00588F"/>
        </w:rPr>
        <w:t> </w:t>
      </w:r>
      <w:r>
        <w:rPr>
          <w:color w:val="00588F"/>
          <w:spacing w:val="-8"/>
        </w:rPr>
        <w:t>sportif</w:t>
      </w:r>
      <w:r>
        <w:rPr>
          <w:color w:val="00588F"/>
        </w:rPr>
        <w:t> </w:t>
      </w:r>
      <w:r>
        <w:rPr>
          <w:color w:val="00588F"/>
          <w:spacing w:val="-8"/>
        </w:rPr>
        <w:t>et/ou</w:t>
      </w:r>
      <w:r>
        <w:rPr>
          <w:color w:val="00588F"/>
        </w:rPr>
        <w:t> </w:t>
      </w:r>
      <w:r>
        <w:rPr>
          <w:color w:val="00588F"/>
          <w:spacing w:val="-8"/>
        </w:rPr>
        <w:t>de</w:t>
      </w:r>
      <w:r>
        <w:rPr>
          <w:color w:val="00588F"/>
        </w:rPr>
        <w:t> </w:t>
      </w:r>
      <w:r>
        <w:rPr>
          <w:color w:val="00588F"/>
          <w:spacing w:val="-8"/>
        </w:rPr>
        <w:t>dirigeant</w:t>
      </w:r>
      <w:r>
        <w:rPr>
          <w:color w:val="00588F"/>
        </w:rPr>
        <w:t> </w:t>
      </w:r>
      <w:r>
        <w:rPr>
          <w:color w:val="00588F"/>
          <w:spacing w:val="-8"/>
        </w:rPr>
        <w:t>d’Etablissement</w:t>
      </w:r>
      <w:r>
        <w:rPr>
          <w:color w:val="00588F"/>
        </w:rPr>
        <w:t> </w:t>
      </w:r>
      <w:r>
        <w:rPr>
          <w:color w:val="00588F"/>
          <w:spacing w:val="-8"/>
        </w:rPr>
        <w:t>d’Activités</w:t>
      </w:r>
      <w:r>
        <w:rPr>
          <w:color w:val="00588F"/>
        </w:rPr>
        <w:t> </w:t>
      </w:r>
      <w:r>
        <w:rPr>
          <w:color w:val="00588F"/>
          <w:spacing w:val="-8"/>
        </w:rPr>
        <w:t>Physiques</w:t>
      </w:r>
      <w:r>
        <w:rPr>
          <w:color w:val="00588F"/>
        </w:rPr>
        <w:t> </w:t>
      </w:r>
      <w:r>
        <w:rPr>
          <w:color w:val="00588F"/>
          <w:spacing w:val="-8"/>
        </w:rPr>
        <w:t>et</w:t>
      </w:r>
      <w:r>
        <w:rPr>
          <w:color w:val="00588F"/>
        </w:rPr>
        <w:t> </w:t>
      </w:r>
      <w:r>
        <w:rPr>
          <w:color w:val="00588F"/>
          <w:spacing w:val="-8"/>
        </w:rPr>
        <w:t>Sportives</w:t>
      </w:r>
      <w:r>
        <w:rPr>
          <w:color w:val="00588F"/>
        </w:rPr>
        <w:t> </w:t>
      </w:r>
      <w:r>
        <w:rPr>
          <w:color w:val="00588F"/>
          <w:spacing w:val="-8"/>
        </w:rPr>
        <w:t>au</w:t>
      </w:r>
      <w:r>
        <w:rPr>
          <w:color w:val="00588F"/>
        </w:rPr>
        <w:t> </w:t>
      </w:r>
      <w:r>
        <w:rPr>
          <w:color w:val="00588F"/>
          <w:spacing w:val="-8"/>
        </w:rPr>
        <w:t>sens</w:t>
      </w:r>
      <w:r>
        <w:rPr>
          <w:color w:val="00588F"/>
        </w:rPr>
        <w:t> </w:t>
      </w:r>
      <w:r>
        <w:rPr>
          <w:color w:val="00588F"/>
          <w:spacing w:val="-8"/>
        </w:rPr>
        <w:t>des </w:t>
      </w:r>
      <w:r>
        <w:rPr>
          <w:color w:val="00588F"/>
          <w:spacing w:val="-4"/>
        </w:rPr>
        <w:t>articles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L.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212-1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et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L.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322-1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du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code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du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sport.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A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ce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titre,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les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éléments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constitutifs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de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mon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identité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seront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transmis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par</w:t>
      </w:r>
      <w:r>
        <w:rPr>
          <w:color w:val="00588F"/>
          <w:spacing w:val="-9"/>
        </w:rPr>
        <w:t> </w:t>
      </w:r>
      <w:r>
        <w:rPr>
          <w:color w:val="00588F"/>
          <w:spacing w:val="-4"/>
        </w:rPr>
        <w:t>la </w:t>
      </w:r>
      <w:r>
        <w:rPr>
          <w:color w:val="00588F"/>
          <w:w w:val="90"/>
        </w:rPr>
        <w:t>fédération aux services de l’Etat afin qu’un contrôle automatisé de mon honorabilité au sens de l’article L. 212-9 du code du </w:t>
      </w:r>
      <w:r>
        <w:rPr>
          <w:color w:val="00588F"/>
        </w:rPr>
        <w:t>sport</w:t>
      </w:r>
      <w:r>
        <w:rPr>
          <w:color w:val="00588F"/>
          <w:spacing w:val="-3"/>
        </w:rPr>
        <w:t> </w:t>
      </w:r>
      <w:r>
        <w:rPr>
          <w:color w:val="00588F"/>
        </w:rPr>
        <w:t>soit</w:t>
      </w:r>
      <w:r>
        <w:rPr>
          <w:color w:val="00588F"/>
          <w:spacing w:val="-3"/>
        </w:rPr>
        <w:t> </w:t>
      </w:r>
      <w:r>
        <w:rPr>
          <w:color w:val="00588F"/>
        </w:rPr>
        <w:t>effectué.</w:t>
      </w:r>
      <w:r>
        <w:rPr>
          <w:color w:val="00588F"/>
          <w:spacing w:val="-3"/>
        </w:rPr>
        <w:t> </w:t>
      </w:r>
      <w:r>
        <w:rPr>
          <w:rFonts w:ascii="Arial" w:hAnsi="Arial"/>
          <w:b/>
          <w:color w:val="00588F"/>
        </w:rPr>
        <w:t>J’ai compris et j’accepte ce contrôle.</w:t>
      </w:r>
    </w:p>
    <w:p>
      <w:pPr>
        <w:pStyle w:val="BodyText"/>
        <w:spacing w:line="328" w:lineRule="exact"/>
        <w:ind w:left="14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540001</wp:posOffset>
                </wp:positionH>
                <wp:positionV relativeFrom="paragraph">
                  <wp:posOffset>222489</wp:posOffset>
                </wp:positionV>
                <wp:extent cx="6480175" cy="206375"/>
                <wp:effectExtent l="0" t="0" r="0" b="0"/>
                <wp:wrapTopAndBottom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6480175" cy="206375"/>
                          <a:chExt cx="6480175" cy="206375"/>
                        </a:xfrm>
                      </wpg:grpSpPr>
                      <wps:wsp>
                        <wps:cNvPr id="40" name="Textbox 40"/>
                        <wps:cNvSpPr txBox="1"/>
                        <wps:spPr>
                          <a:xfrm>
                            <a:off x="2207465" y="0"/>
                            <a:ext cx="2065655" cy="200025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10" w:lineRule="exact" w:before="4"/>
                                <w:ind w:left="113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CERTIFICAT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MÉDICAL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99565"/>
                            <a:ext cx="6480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0">
                                <a:moveTo>
                                  <a:pt x="647999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798pt;margin-top:17.518827pt;width:510.25pt;height:16.25pt;mso-position-horizontal-relative:page;mso-position-vertical-relative:paragraph;z-index:-15721984;mso-wrap-distance-left:0;mso-wrap-distance-right:0" id="docshapegroup37" coordorigin="850,350" coordsize="10205,325">
                <v:shape style="position:absolute;left:4326;top:350;width:3253;height:315" type="#_x0000_t202" id="docshape38" filled="true" fillcolor="#ed1c24" stroked="false">
                  <v:textbox inset="0,0,0,0">
                    <w:txbxContent>
                      <w:p>
                        <w:pPr>
                          <w:spacing w:line="310" w:lineRule="exact" w:before="4"/>
                          <w:ind w:left="113" w:right="0" w:firstLine="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CERTIFICAT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7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28"/>
                          </w:rPr>
                          <w:t>MÉDICAL</w:t>
                        </w:r>
                      </w:p>
                    </w:txbxContent>
                  </v:textbox>
                  <v:fill type="solid"/>
                  <w10:wrap type="none"/>
                </v:shape>
                <v:line style="position:absolute" from="11055,665" to="850,665" stroked="true" strokeweight="1pt" strokecolor="#ed1c24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rFonts w:ascii="Segoe UI Symbol" w:hAnsi="Segoe UI Symbol"/>
          <w:color w:val="00588F"/>
          <w:w w:val="90"/>
          <w:sz w:val="22"/>
        </w:rPr>
        <w:t>❒</w:t>
      </w:r>
      <w:r>
        <w:rPr>
          <w:rFonts w:ascii="Segoe UI Symbol" w:hAnsi="Segoe UI Symbol"/>
          <w:color w:val="00588F"/>
          <w:spacing w:val="14"/>
          <w:sz w:val="22"/>
        </w:rPr>
        <w:t> </w:t>
      </w:r>
      <w:r>
        <w:rPr>
          <w:color w:val="00588F"/>
          <w:w w:val="90"/>
        </w:rPr>
        <w:t>Je</w:t>
      </w:r>
      <w:r>
        <w:rPr>
          <w:color w:val="00588F"/>
          <w:spacing w:val="2"/>
        </w:rPr>
        <w:t> </w:t>
      </w:r>
      <w:r>
        <w:rPr>
          <w:color w:val="00588F"/>
          <w:w w:val="90"/>
        </w:rPr>
        <w:t>refuse</w:t>
      </w:r>
      <w:r>
        <w:rPr>
          <w:color w:val="00588F"/>
          <w:spacing w:val="3"/>
        </w:rPr>
        <w:t> </w:t>
      </w:r>
      <w:r>
        <w:rPr>
          <w:color w:val="00588F"/>
          <w:w w:val="90"/>
        </w:rPr>
        <w:t>ce</w:t>
      </w:r>
      <w:r>
        <w:rPr>
          <w:color w:val="00588F"/>
          <w:spacing w:val="2"/>
        </w:rPr>
        <w:t> </w:t>
      </w:r>
      <w:r>
        <w:rPr>
          <w:color w:val="00588F"/>
          <w:w w:val="90"/>
        </w:rPr>
        <w:t>contrôle</w:t>
      </w:r>
      <w:r>
        <w:rPr>
          <w:color w:val="00588F"/>
          <w:spacing w:val="3"/>
        </w:rPr>
        <w:t> </w:t>
      </w:r>
      <w:r>
        <w:rPr>
          <w:color w:val="00588F"/>
          <w:w w:val="90"/>
        </w:rPr>
        <w:t>et</w:t>
      </w:r>
      <w:r>
        <w:rPr>
          <w:color w:val="00588F"/>
          <w:spacing w:val="2"/>
        </w:rPr>
        <w:t> </w:t>
      </w:r>
      <w:r>
        <w:rPr>
          <w:color w:val="00588F"/>
          <w:w w:val="90"/>
        </w:rPr>
        <w:t>confirme</w:t>
      </w:r>
      <w:r>
        <w:rPr>
          <w:color w:val="00588F"/>
          <w:spacing w:val="3"/>
        </w:rPr>
        <w:t> </w:t>
      </w:r>
      <w:r>
        <w:rPr>
          <w:color w:val="00588F"/>
          <w:w w:val="90"/>
        </w:rPr>
        <w:t>mon</w:t>
      </w:r>
      <w:r>
        <w:rPr>
          <w:color w:val="00588F"/>
          <w:spacing w:val="2"/>
        </w:rPr>
        <w:t> </w:t>
      </w:r>
      <w:r>
        <w:rPr>
          <w:color w:val="00588F"/>
          <w:w w:val="90"/>
        </w:rPr>
        <w:t>intention</w:t>
      </w:r>
      <w:r>
        <w:rPr>
          <w:color w:val="00588F"/>
          <w:spacing w:val="3"/>
        </w:rPr>
        <w:t> </w:t>
      </w:r>
      <w:r>
        <w:rPr>
          <w:color w:val="00588F"/>
          <w:w w:val="90"/>
        </w:rPr>
        <w:t>de</w:t>
      </w:r>
      <w:r>
        <w:rPr>
          <w:color w:val="00588F"/>
          <w:spacing w:val="2"/>
        </w:rPr>
        <w:t> </w:t>
      </w:r>
      <w:r>
        <w:rPr>
          <w:color w:val="00588F"/>
          <w:w w:val="90"/>
        </w:rPr>
        <w:t>ne</w:t>
      </w:r>
      <w:r>
        <w:rPr>
          <w:color w:val="00588F"/>
          <w:spacing w:val="3"/>
        </w:rPr>
        <w:t> </w:t>
      </w:r>
      <w:r>
        <w:rPr>
          <w:color w:val="00588F"/>
          <w:w w:val="90"/>
        </w:rPr>
        <w:t>pas</w:t>
      </w:r>
      <w:r>
        <w:rPr>
          <w:color w:val="00588F"/>
          <w:spacing w:val="2"/>
        </w:rPr>
        <w:t> </w:t>
      </w:r>
      <w:r>
        <w:rPr>
          <w:color w:val="00588F"/>
          <w:w w:val="90"/>
        </w:rPr>
        <w:t>exercer</w:t>
      </w:r>
      <w:r>
        <w:rPr>
          <w:color w:val="00588F"/>
          <w:spacing w:val="3"/>
        </w:rPr>
        <w:t> </w:t>
      </w:r>
      <w:r>
        <w:rPr>
          <w:color w:val="00588F"/>
          <w:w w:val="90"/>
        </w:rPr>
        <w:t>en</w:t>
      </w:r>
      <w:r>
        <w:rPr>
          <w:color w:val="00588F"/>
          <w:spacing w:val="3"/>
        </w:rPr>
        <w:t> </w:t>
      </w:r>
      <w:r>
        <w:rPr>
          <w:rFonts w:ascii="Arial" w:hAnsi="Arial"/>
          <w:w w:val="90"/>
          <w:position w:val="-6"/>
          <w:sz w:val="20"/>
        </w:rPr>
        <w:t>2027</w:t>
      </w:r>
      <w:r>
        <w:rPr>
          <w:color w:val="00588F"/>
          <w:w w:val="90"/>
        </w:rPr>
        <w:t>le</w:t>
      </w:r>
      <w:r>
        <w:rPr>
          <w:color w:val="00588F"/>
          <w:spacing w:val="2"/>
        </w:rPr>
        <w:t> </w:t>
      </w:r>
      <w:r>
        <w:rPr>
          <w:color w:val="00588F"/>
          <w:w w:val="90"/>
        </w:rPr>
        <w:t>ou</w:t>
      </w:r>
      <w:r>
        <w:rPr>
          <w:color w:val="00588F"/>
          <w:spacing w:val="3"/>
        </w:rPr>
        <w:t> </w:t>
      </w:r>
      <w:r>
        <w:rPr>
          <w:color w:val="00588F"/>
          <w:w w:val="90"/>
        </w:rPr>
        <w:t>les</w:t>
      </w:r>
      <w:r>
        <w:rPr>
          <w:color w:val="00588F"/>
          <w:spacing w:val="2"/>
        </w:rPr>
        <w:t> </w:t>
      </w:r>
      <w:r>
        <w:rPr>
          <w:color w:val="00588F"/>
          <w:w w:val="90"/>
        </w:rPr>
        <w:t>fonctions</w:t>
      </w:r>
      <w:r>
        <w:rPr>
          <w:color w:val="00588F"/>
          <w:spacing w:val="3"/>
        </w:rPr>
        <w:t> </w:t>
      </w:r>
      <w:r>
        <w:rPr>
          <w:color w:val="00588F"/>
          <w:spacing w:val="-2"/>
          <w:w w:val="90"/>
        </w:rPr>
        <w:t>concernées.</w:t>
      </w:r>
    </w:p>
    <w:p>
      <w:pPr>
        <w:pStyle w:val="ListParagraph"/>
        <w:numPr>
          <w:ilvl w:val="0"/>
          <w:numId w:val="6"/>
        </w:numPr>
        <w:tabs>
          <w:tab w:pos="257" w:val="left" w:leader="none"/>
          <w:tab w:pos="2642" w:val="left" w:leader="none"/>
        </w:tabs>
        <w:spacing w:line="240" w:lineRule="auto" w:before="41" w:after="0"/>
        <w:ind w:left="257" w:right="0" w:hanging="115"/>
        <w:jc w:val="left"/>
        <w:rPr>
          <w:sz w:val="18"/>
        </w:rPr>
      </w:pPr>
      <w:r>
        <w:rPr>
          <w:color w:val="00588F"/>
          <w:w w:val="90"/>
          <w:sz w:val="18"/>
        </w:rPr>
        <w:t>Pour</w:t>
      </w:r>
      <w:r>
        <w:rPr>
          <w:color w:val="00588F"/>
          <w:spacing w:val="4"/>
          <w:sz w:val="18"/>
        </w:rPr>
        <w:t> </w:t>
      </w:r>
      <w:r>
        <w:rPr>
          <w:color w:val="00588F"/>
          <w:w w:val="90"/>
          <w:sz w:val="18"/>
        </w:rPr>
        <w:t>les</w:t>
      </w:r>
      <w:r>
        <w:rPr>
          <w:color w:val="00588F"/>
          <w:spacing w:val="4"/>
          <w:sz w:val="18"/>
        </w:rPr>
        <w:t> </w:t>
      </w:r>
      <w:r>
        <w:rPr>
          <w:color w:val="00588F"/>
          <w:w w:val="90"/>
          <w:sz w:val="18"/>
        </w:rPr>
        <w:t>majeurs</w:t>
      </w:r>
      <w:r>
        <w:rPr>
          <w:color w:val="00588F"/>
          <w:spacing w:val="4"/>
          <w:sz w:val="18"/>
        </w:rPr>
        <w:t> </w:t>
      </w:r>
      <w:r>
        <w:rPr>
          <w:color w:val="00588F"/>
          <w:spacing w:val="-10"/>
          <w:w w:val="90"/>
          <w:sz w:val="18"/>
        </w:rPr>
        <w:t>:</w:t>
      </w:r>
      <w:r>
        <w:rPr>
          <w:color w:val="00588F"/>
          <w:sz w:val="18"/>
        </w:rPr>
        <w:tab/>
      </w:r>
      <w:r>
        <w:rPr>
          <w:color w:val="00588F"/>
          <w:w w:val="90"/>
          <w:sz w:val="18"/>
        </w:rPr>
        <w:t>plus</w:t>
      </w:r>
      <w:r>
        <w:rPr>
          <w:color w:val="00588F"/>
          <w:spacing w:val="-4"/>
          <w:sz w:val="18"/>
        </w:rPr>
        <w:t> </w:t>
      </w:r>
      <w:r>
        <w:rPr>
          <w:color w:val="00588F"/>
          <w:w w:val="90"/>
          <w:sz w:val="18"/>
        </w:rPr>
        <w:t>de</w:t>
      </w:r>
      <w:r>
        <w:rPr>
          <w:color w:val="00588F"/>
          <w:spacing w:val="-4"/>
          <w:sz w:val="18"/>
        </w:rPr>
        <w:t> </w:t>
      </w:r>
      <w:r>
        <w:rPr>
          <w:color w:val="00588F"/>
          <w:w w:val="90"/>
          <w:sz w:val="18"/>
        </w:rPr>
        <w:t>certificat</w:t>
      </w:r>
      <w:r>
        <w:rPr>
          <w:color w:val="00588F"/>
          <w:spacing w:val="-3"/>
          <w:sz w:val="18"/>
        </w:rPr>
        <w:t> </w:t>
      </w:r>
      <w:r>
        <w:rPr>
          <w:color w:val="00588F"/>
          <w:spacing w:val="-2"/>
          <w:w w:val="90"/>
          <w:sz w:val="18"/>
        </w:rPr>
        <w:t>médical.</w:t>
      </w:r>
    </w:p>
    <w:p>
      <w:pPr>
        <w:pStyle w:val="ListParagraph"/>
        <w:numPr>
          <w:ilvl w:val="0"/>
          <w:numId w:val="6"/>
        </w:numPr>
        <w:tabs>
          <w:tab w:pos="256" w:val="left" w:leader="none"/>
          <w:tab w:pos="2642" w:val="left" w:leader="none"/>
        </w:tabs>
        <w:spacing w:line="244" w:lineRule="auto" w:before="4" w:after="0"/>
        <w:ind w:left="2642" w:right="849" w:hanging="2501"/>
        <w:jc w:val="left"/>
        <w:rPr>
          <w:sz w:val="18"/>
        </w:rPr>
      </w:pPr>
      <w:r>
        <w:rPr>
          <w:color w:val="00588F"/>
          <w:sz w:val="18"/>
        </w:rPr>
        <w:t>Pour les mineurs :</w:t>
        <w:tab/>
      </w:r>
      <w:r>
        <w:rPr>
          <w:color w:val="00588F"/>
          <w:w w:val="90"/>
          <w:sz w:val="18"/>
        </w:rPr>
        <w:t>renseigner le questionnaire de santé et avoir répondu par la négative à l’ensemble des rubriques. </w:t>
      </w:r>
      <w:r>
        <w:rPr>
          <w:color w:val="00588F"/>
          <w:spacing w:val="-6"/>
          <w:sz w:val="18"/>
        </w:rPr>
        <w:t>(A défaut, fournir un certificat medical de moins de 6 mois).</w:t>
      </w:r>
    </w:p>
    <w:p>
      <w:pPr>
        <w:pStyle w:val="BodyText"/>
        <w:spacing w:before="4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540007</wp:posOffset>
                </wp:positionH>
                <wp:positionV relativeFrom="paragraph">
                  <wp:posOffset>70375</wp:posOffset>
                </wp:positionV>
                <wp:extent cx="6480175" cy="206375"/>
                <wp:effectExtent l="0" t="0" r="0" b="0"/>
                <wp:wrapTopAndBottom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6480175" cy="206375"/>
                          <a:chExt cx="6480175" cy="206375"/>
                        </a:xfrm>
                      </wpg:grpSpPr>
                      <wps:wsp>
                        <wps:cNvPr id="43" name="Textbox 43"/>
                        <wps:cNvSpPr txBox="1"/>
                        <wps:spPr>
                          <a:xfrm>
                            <a:off x="1920934" y="0"/>
                            <a:ext cx="2638425" cy="200025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10" w:lineRule="exact" w:before="4"/>
                                <w:ind w:left="113" w:right="0" w:firstLine="0"/>
                                <w:jc w:val="left"/>
                                <w:rPr>
                                  <w:rFonts w:ascii="Arial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8"/>
                                </w:rPr>
                                <w:t>AUTORISATION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PARENTALE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199567"/>
                            <a:ext cx="6480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0">
                                <a:moveTo>
                                  <a:pt x="648000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20302pt;margin-top:5.541399pt;width:510.25pt;height:16.25pt;mso-position-horizontal-relative:page;mso-position-vertical-relative:paragraph;z-index:-15721472;mso-wrap-distance-left:0;mso-wrap-distance-right:0" id="docshapegroup39" coordorigin="850,111" coordsize="10205,325">
                <v:shape style="position:absolute;left:3875;top:110;width:4155;height:315" type="#_x0000_t202" id="docshape40" filled="true" fillcolor="#ed1c24" stroked="false">
                  <v:textbox inset="0,0,0,0">
                    <w:txbxContent>
                      <w:p>
                        <w:pPr>
                          <w:spacing w:line="310" w:lineRule="exact" w:before="4"/>
                          <w:ind w:left="113" w:right="0" w:firstLine="0"/>
                          <w:jc w:val="left"/>
                          <w:rPr>
                            <w:rFonts w:ascii="Arial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28"/>
                          </w:rPr>
                          <w:t>AUTORISATION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8"/>
                          </w:rPr>
                          <w:t>PARENTALE</w:t>
                        </w:r>
                      </w:p>
                    </w:txbxContent>
                  </v:textbox>
                  <v:fill type="solid"/>
                  <w10:wrap type="none"/>
                </v:shape>
                <v:line style="position:absolute" from="11055,425" to="850,425" stroked="true" strokeweight="1pt" strokecolor="#ed1c24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tabs>
          <w:tab w:pos="4894" w:val="left" w:leader="dot"/>
        </w:tabs>
        <w:spacing w:before="97"/>
        <w:ind w:left="142"/>
      </w:pPr>
      <w:r>
        <w:rPr>
          <w:color w:val="00588F"/>
        </w:rPr>
        <w:t>Je</w:t>
      </w:r>
      <w:r>
        <w:rPr>
          <w:color w:val="00588F"/>
          <w:spacing w:val="53"/>
        </w:rPr>
        <w:t> </w:t>
      </w:r>
      <w:r>
        <w:rPr>
          <w:color w:val="00588F"/>
          <w:spacing w:val="-2"/>
          <w:w w:val="95"/>
        </w:rPr>
        <w:t>soussigné(e),</w:t>
      </w:r>
      <w:r>
        <w:rPr>
          <w:color w:val="00588F"/>
        </w:rPr>
        <w:tab/>
      </w:r>
      <w:r>
        <w:rPr>
          <w:color w:val="00588F"/>
          <w:w w:val="90"/>
        </w:rPr>
        <w:t>père/mère/tuteur</w:t>
      </w:r>
      <w:r>
        <w:rPr>
          <w:color w:val="00588F"/>
          <w:spacing w:val="22"/>
        </w:rPr>
        <w:t> </w:t>
      </w:r>
      <w:r>
        <w:rPr>
          <w:color w:val="00588F"/>
          <w:w w:val="90"/>
        </w:rPr>
        <w:t>légal,</w:t>
      </w:r>
      <w:r>
        <w:rPr>
          <w:color w:val="00588F"/>
          <w:spacing w:val="23"/>
        </w:rPr>
        <w:t> </w:t>
      </w:r>
      <w:r>
        <w:rPr>
          <w:color w:val="00588F"/>
          <w:w w:val="90"/>
        </w:rPr>
        <w:t>autorise</w:t>
      </w:r>
      <w:r>
        <w:rPr>
          <w:color w:val="00588F"/>
          <w:spacing w:val="23"/>
        </w:rPr>
        <w:t> </w:t>
      </w:r>
      <w:r>
        <w:rPr>
          <w:color w:val="00588F"/>
          <w:w w:val="90"/>
        </w:rPr>
        <w:t>le</w:t>
      </w:r>
      <w:r>
        <w:rPr>
          <w:color w:val="00588F"/>
          <w:spacing w:val="23"/>
        </w:rPr>
        <w:t> </w:t>
      </w:r>
      <w:r>
        <w:rPr>
          <w:color w:val="00588F"/>
          <w:w w:val="90"/>
        </w:rPr>
        <w:t>bénéficiaire</w:t>
      </w:r>
      <w:r>
        <w:rPr>
          <w:color w:val="00588F"/>
          <w:spacing w:val="23"/>
        </w:rPr>
        <w:t> </w:t>
      </w:r>
      <w:r>
        <w:rPr>
          <w:color w:val="00588F"/>
          <w:w w:val="90"/>
        </w:rPr>
        <w:t>de</w:t>
      </w:r>
      <w:r>
        <w:rPr>
          <w:color w:val="00588F"/>
          <w:spacing w:val="22"/>
        </w:rPr>
        <w:t> </w:t>
      </w:r>
      <w:r>
        <w:rPr>
          <w:color w:val="00588F"/>
          <w:w w:val="90"/>
        </w:rPr>
        <w:t>cette</w:t>
      </w:r>
      <w:r>
        <w:rPr>
          <w:color w:val="00588F"/>
          <w:spacing w:val="23"/>
        </w:rPr>
        <w:t> </w:t>
      </w:r>
      <w:r>
        <w:rPr>
          <w:color w:val="00588F"/>
          <w:spacing w:val="-2"/>
          <w:w w:val="90"/>
        </w:rPr>
        <w:t>demande,</w:t>
      </w:r>
    </w:p>
    <w:p>
      <w:pPr>
        <w:pStyle w:val="BodyText"/>
        <w:spacing w:before="4"/>
        <w:ind w:left="142"/>
      </w:pPr>
      <w:r>
        <w:rPr>
          <w:color w:val="00588F"/>
          <w:spacing w:val="-6"/>
        </w:rPr>
        <w:t>identifié</w:t>
      </w:r>
      <w:r>
        <w:rPr>
          <w:color w:val="00588F"/>
          <w:spacing w:val="-2"/>
        </w:rPr>
        <w:t> </w:t>
      </w:r>
      <w:r>
        <w:rPr>
          <w:color w:val="00588F"/>
          <w:spacing w:val="-6"/>
        </w:rPr>
        <w:t>ci-dessus,</w:t>
      </w:r>
      <w:r>
        <w:rPr>
          <w:color w:val="00588F"/>
          <w:spacing w:val="-1"/>
        </w:rPr>
        <w:t> </w:t>
      </w:r>
      <w:r>
        <w:rPr>
          <w:color w:val="00588F"/>
          <w:spacing w:val="-6"/>
        </w:rPr>
        <w:t>à</w:t>
      </w:r>
      <w:r>
        <w:rPr>
          <w:color w:val="00588F"/>
          <w:spacing w:val="-1"/>
        </w:rPr>
        <w:t> </w:t>
      </w:r>
      <w:r>
        <w:rPr>
          <w:color w:val="00588F"/>
          <w:spacing w:val="-6"/>
        </w:rPr>
        <w:t>pratiquer</w:t>
      </w:r>
      <w:r>
        <w:rPr>
          <w:color w:val="00588F"/>
          <w:spacing w:val="-1"/>
        </w:rPr>
        <w:t> </w:t>
      </w:r>
      <w:r>
        <w:rPr>
          <w:color w:val="00588F"/>
          <w:spacing w:val="-6"/>
        </w:rPr>
        <w:t>la</w:t>
      </w:r>
      <w:r>
        <w:rPr>
          <w:color w:val="00588F"/>
          <w:spacing w:val="-2"/>
        </w:rPr>
        <w:t> </w:t>
      </w:r>
      <w:r>
        <w:rPr>
          <w:color w:val="00588F"/>
          <w:spacing w:val="-6"/>
        </w:rPr>
        <w:t>Pétanque</w:t>
      </w:r>
      <w:r>
        <w:rPr>
          <w:color w:val="00588F"/>
          <w:spacing w:val="-1"/>
        </w:rPr>
        <w:t> </w:t>
      </w:r>
      <w:r>
        <w:rPr>
          <w:color w:val="00588F"/>
          <w:spacing w:val="-6"/>
        </w:rPr>
        <w:t>et</w:t>
      </w:r>
      <w:r>
        <w:rPr>
          <w:color w:val="00588F"/>
          <w:spacing w:val="-1"/>
        </w:rPr>
        <w:t> </w:t>
      </w:r>
      <w:r>
        <w:rPr>
          <w:color w:val="00588F"/>
          <w:spacing w:val="-6"/>
        </w:rPr>
        <w:t>le</w:t>
      </w:r>
      <w:r>
        <w:rPr>
          <w:color w:val="00588F"/>
          <w:spacing w:val="-1"/>
        </w:rPr>
        <w:t> </w:t>
      </w:r>
      <w:r>
        <w:rPr>
          <w:color w:val="00588F"/>
          <w:spacing w:val="-6"/>
        </w:rPr>
        <w:t>Jeu</w:t>
      </w:r>
      <w:r>
        <w:rPr>
          <w:color w:val="00588F"/>
          <w:spacing w:val="-2"/>
        </w:rPr>
        <w:t> </w:t>
      </w:r>
      <w:r>
        <w:rPr>
          <w:color w:val="00588F"/>
          <w:spacing w:val="-6"/>
        </w:rPr>
        <w:t>Provençal</w:t>
      </w:r>
      <w:r>
        <w:rPr>
          <w:color w:val="00588F"/>
          <w:spacing w:val="-1"/>
        </w:rPr>
        <w:t> </w:t>
      </w:r>
      <w:r>
        <w:rPr>
          <w:color w:val="00588F"/>
          <w:spacing w:val="-6"/>
        </w:rPr>
        <w:t>au</w:t>
      </w:r>
      <w:r>
        <w:rPr>
          <w:color w:val="00588F"/>
          <w:spacing w:val="-1"/>
        </w:rPr>
        <w:t> </w:t>
      </w:r>
      <w:r>
        <w:rPr>
          <w:color w:val="00588F"/>
          <w:spacing w:val="-6"/>
        </w:rPr>
        <w:t>sein</w:t>
      </w:r>
      <w:r>
        <w:rPr>
          <w:color w:val="00588F"/>
          <w:spacing w:val="-1"/>
        </w:rPr>
        <w:t> </w:t>
      </w:r>
      <w:r>
        <w:rPr>
          <w:color w:val="00588F"/>
          <w:spacing w:val="-6"/>
        </w:rPr>
        <w:t>de</w:t>
      </w:r>
      <w:r>
        <w:rPr>
          <w:color w:val="00588F"/>
          <w:spacing w:val="-2"/>
        </w:rPr>
        <w:t> </w:t>
      </w:r>
      <w:r>
        <w:rPr>
          <w:color w:val="00588F"/>
          <w:spacing w:val="-6"/>
        </w:rPr>
        <w:t>l’Association.</w:t>
      </w:r>
    </w:p>
    <w:p>
      <w:pPr>
        <w:tabs>
          <w:tab w:pos="10026" w:val="left" w:leader="dot"/>
        </w:tabs>
        <w:spacing w:before="61"/>
        <w:ind w:left="142" w:right="0" w:firstLine="0"/>
        <w:jc w:val="left"/>
        <w:rPr>
          <w:sz w:val="18"/>
        </w:rPr>
      </w:pPr>
      <w:r>
        <w:rPr>
          <w:color w:val="00588F"/>
          <w:spacing w:val="-2"/>
          <w:sz w:val="18"/>
        </w:rPr>
        <w:t>Personne</w:t>
      </w:r>
      <w:r>
        <w:rPr>
          <w:color w:val="00588F"/>
          <w:spacing w:val="-12"/>
          <w:sz w:val="18"/>
        </w:rPr>
        <w:t> </w:t>
      </w:r>
      <w:r>
        <w:rPr>
          <w:color w:val="00588F"/>
          <w:spacing w:val="-2"/>
          <w:sz w:val="18"/>
        </w:rPr>
        <w:t>à</w:t>
      </w:r>
      <w:r>
        <w:rPr>
          <w:color w:val="00588F"/>
          <w:spacing w:val="-12"/>
          <w:sz w:val="18"/>
        </w:rPr>
        <w:t> </w:t>
      </w:r>
      <w:r>
        <w:rPr>
          <w:color w:val="00588F"/>
          <w:spacing w:val="-2"/>
          <w:sz w:val="18"/>
        </w:rPr>
        <w:t>contacter</w:t>
      </w:r>
      <w:r>
        <w:rPr>
          <w:color w:val="00588F"/>
          <w:spacing w:val="-12"/>
          <w:sz w:val="18"/>
        </w:rPr>
        <w:t> </w:t>
      </w:r>
      <w:r>
        <w:rPr>
          <w:color w:val="00588F"/>
          <w:spacing w:val="-2"/>
          <w:sz w:val="18"/>
        </w:rPr>
        <w:t>en</w:t>
      </w:r>
      <w:r>
        <w:rPr>
          <w:color w:val="00588F"/>
          <w:spacing w:val="-11"/>
          <w:sz w:val="18"/>
        </w:rPr>
        <w:t> </w:t>
      </w:r>
      <w:r>
        <w:rPr>
          <w:color w:val="00588F"/>
          <w:spacing w:val="-2"/>
          <w:sz w:val="18"/>
        </w:rPr>
        <w:t>cas</w:t>
      </w:r>
      <w:r>
        <w:rPr>
          <w:color w:val="00588F"/>
          <w:spacing w:val="-12"/>
          <w:sz w:val="18"/>
        </w:rPr>
        <w:t> </w:t>
      </w:r>
      <w:r>
        <w:rPr>
          <w:color w:val="00588F"/>
          <w:spacing w:val="-2"/>
          <w:sz w:val="18"/>
        </w:rPr>
        <w:t>d’accident</w:t>
      </w:r>
      <w:r>
        <w:rPr>
          <w:color w:val="00588F"/>
          <w:spacing w:val="-11"/>
          <w:sz w:val="18"/>
        </w:rPr>
        <w:t> </w:t>
      </w:r>
      <w:r>
        <w:rPr>
          <w:color w:val="00588F"/>
          <w:spacing w:val="-2"/>
          <w:sz w:val="18"/>
        </w:rPr>
        <w:t>:</w:t>
      </w:r>
      <w:r>
        <w:rPr>
          <w:color w:val="00588F"/>
          <w:spacing w:val="-12"/>
          <w:sz w:val="18"/>
        </w:rPr>
        <w:t> </w:t>
      </w:r>
      <w:r>
        <w:rPr>
          <w:color w:val="00588F"/>
          <w:spacing w:val="-2"/>
          <w:sz w:val="18"/>
        </w:rPr>
        <w:t>(Nom</w:t>
      </w:r>
      <w:r>
        <w:rPr>
          <w:color w:val="00588F"/>
          <w:spacing w:val="-12"/>
          <w:sz w:val="18"/>
        </w:rPr>
        <w:t> </w:t>
      </w:r>
      <w:r>
        <w:rPr>
          <w:color w:val="00588F"/>
          <w:spacing w:val="-2"/>
          <w:sz w:val="18"/>
        </w:rPr>
        <w:t>:</w:t>
      </w:r>
      <w:r>
        <w:rPr>
          <w:color w:val="00588F"/>
          <w:spacing w:val="-12"/>
          <w:sz w:val="18"/>
        </w:rPr>
        <w:t> </w:t>
      </w:r>
      <w:r>
        <w:rPr>
          <w:color w:val="00588F"/>
          <w:spacing w:val="-2"/>
          <w:sz w:val="12"/>
        </w:rPr>
        <w:t>……………………………………………………………………</w:t>
      </w:r>
      <w:r>
        <w:rPr>
          <w:color w:val="00588F"/>
          <w:spacing w:val="7"/>
          <w:sz w:val="12"/>
        </w:rPr>
        <w:t> </w:t>
      </w:r>
      <w:r>
        <w:rPr>
          <w:color w:val="00588F"/>
          <w:spacing w:val="-4"/>
          <w:sz w:val="18"/>
        </w:rPr>
        <w:t>Tél.</w:t>
      </w:r>
      <w:r>
        <w:rPr>
          <w:color w:val="00588F"/>
          <w:sz w:val="18"/>
        </w:rPr>
        <w:tab/>
      </w:r>
      <w:r>
        <w:rPr>
          <w:color w:val="00588F"/>
          <w:spacing w:val="-10"/>
          <w:sz w:val="18"/>
        </w:rPr>
        <w:t>)</w:t>
      </w:r>
    </w:p>
    <w:p>
      <w:pPr>
        <w:pStyle w:val="BodyText"/>
        <w:spacing w:before="1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540001</wp:posOffset>
                </wp:positionH>
                <wp:positionV relativeFrom="paragraph">
                  <wp:posOffset>89473</wp:posOffset>
                </wp:positionV>
                <wp:extent cx="6480175" cy="206375"/>
                <wp:effectExtent l="0" t="0" r="0" b="0"/>
                <wp:wrapTopAndBottom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6480175" cy="206375"/>
                          <a:chExt cx="6480175" cy="206375"/>
                        </a:xfrm>
                      </wpg:grpSpPr>
                      <wps:wsp>
                        <wps:cNvPr id="46" name="Textbox 46"/>
                        <wps:cNvSpPr txBox="1"/>
                        <wps:spPr>
                          <a:xfrm>
                            <a:off x="1775259" y="0"/>
                            <a:ext cx="2929890" cy="200025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10" w:lineRule="exact" w:before="4"/>
                                <w:ind w:left="113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ATTESTATION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SUR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L’HONNEUR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199567"/>
                            <a:ext cx="6480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0">
                                <a:moveTo>
                                  <a:pt x="647999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D1C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798pt;margin-top:7.045167pt;width:510.25pt;height:16.25pt;mso-position-horizontal-relative:page;mso-position-vertical-relative:paragraph;z-index:-15720960;mso-wrap-distance-left:0;mso-wrap-distance-right:0" id="docshapegroup41" coordorigin="850,141" coordsize="10205,325">
                <v:shape style="position:absolute;left:3646;top:140;width:4614;height:315" type="#_x0000_t202" id="docshape42" filled="true" fillcolor="#ed1c24" stroked="false">
                  <v:textbox inset="0,0,0,0">
                    <w:txbxContent>
                      <w:p>
                        <w:pPr>
                          <w:spacing w:line="310" w:lineRule="exact" w:before="4"/>
                          <w:ind w:left="113" w:right="0" w:firstLine="0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ATTESTATION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SUR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1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2"/>
                            <w:sz w:val="28"/>
                          </w:rPr>
                          <w:t>L’HONNEUR</w:t>
                        </w:r>
                      </w:p>
                    </w:txbxContent>
                  </v:textbox>
                  <v:fill type="solid"/>
                  <w10:wrap type="none"/>
                </v:shape>
                <v:line style="position:absolute" from="11055,455" to="850,455" stroked="true" strokeweight="1pt" strokecolor="#ed1c24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line="204" w:lineRule="exact" w:before="97"/>
        <w:ind w:left="142"/>
        <w:jc w:val="both"/>
      </w:pPr>
      <w:r>
        <w:rPr>
          <w:color w:val="00588F"/>
          <w:w w:val="90"/>
        </w:rPr>
        <w:t>Je</w:t>
      </w:r>
      <w:r>
        <w:rPr>
          <w:color w:val="00588F"/>
          <w:spacing w:val="11"/>
        </w:rPr>
        <w:t> </w:t>
      </w:r>
      <w:r>
        <w:rPr>
          <w:color w:val="00588F"/>
          <w:w w:val="90"/>
        </w:rPr>
        <w:t>soussigné(e),</w:t>
      </w:r>
      <w:r>
        <w:rPr>
          <w:color w:val="00588F"/>
          <w:spacing w:val="11"/>
        </w:rPr>
        <w:t> </w:t>
      </w:r>
      <w:r>
        <w:rPr>
          <w:color w:val="00588F"/>
          <w:w w:val="90"/>
        </w:rPr>
        <w:t>certifie</w:t>
      </w:r>
      <w:r>
        <w:rPr>
          <w:color w:val="00588F"/>
          <w:spacing w:val="12"/>
        </w:rPr>
        <w:t> </w:t>
      </w:r>
      <w:r>
        <w:rPr>
          <w:color w:val="00588F"/>
          <w:w w:val="90"/>
        </w:rPr>
        <w:t>sur</w:t>
      </w:r>
      <w:r>
        <w:rPr>
          <w:color w:val="00588F"/>
          <w:spacing w:val="11"/>
        </w:rPr>
        <w:t> </w:t>
      </w:r>
      <w:r>
        <w:rPr>
          <w:color w:val="00588F"/>
          <w:w w:val="90"/>
        </w:rPr>
        <w:t>l’honneur</w:t>
      </w:r>
      <w:r>
        <w:rPr>
          <w:color w:val="00588F"/>
          <w:spacing w:val="12"/>
        </w:rPr>
        <w:t> </w:t>
      </w:r>
      <w:r>
        <w:rPr>
          <w:color w:val="00588F"/>
          <w:w w:val="90"/>
        </w:rPr>
        <w:t>l’exactitude</w:t>
      </w:r>
      <w:r>
        <w:rPr>
          <w:color w:val="00588F"/>
          <w:spacing w:val="11"/>
        </w:rPr>
        <w:t> </w:t>
      </w:r>
      <w:r>
        <w:rPr>
          <w:color w:val="00588F"/>
          <w:w w:val="90"/>
        </w:rPr>
        <w:t>des</w:t>
      </w:r>
      <w:r>
        <w:rPr>
          <w:color w:val="00588F"/>
          <w:spacing w:val="11"/>
        </w:rPr>
        <w:t> </w:t>
      </w:r>
      <w:r>
        <w:rPr>
          <w:color w:val="00588F"/>
          <w:w w:val="90"/>
        </w:rPr>
        <w:t>renseignements</w:t>
      </w:r>
      <w:r>
        <w:rPr>
          <w:color w:val="00588F"/>
          <w:spacing w:val="12"/>
        </w:rPr>
        <w:t> </w:t>
      </w:r>
      <w:r>
        <w:rPr>
          <w:color w:val="00588F"/>
          <w:w w:val="90"/>
        </w:rPr>
        <w:t>ci-dessus</w:t>
      </w:r>
      <w:r>
        <w:rPr>
          <w:color w:val="00588F"/>
          <w:spacing w:val="11"/>
        </w:rPr>
        <w:t> </w:t>
      </w:r>
      <w:r>
        <w:rPr>
          <w:color w:val="00588F"/>
          <w:w w:val="90"/>
        </w:rPr>
        <w:t>et</w:t>
      </w:r>
      <w:r>
        <w:rPr>
          <w:color w:val="00588F"/>
          <w:spacing w:val="12"/>
        </w:rPr>
        <w:t> </w:t>
      </w:r>
      <w:r>
        <w:rPr>
          <w:color w:val="00588F"/>
          <w:w w:val="90"/>
        </w:rPr>
        <w:t>atteste</w:t>
      </w:r>
      <w:r>
        <w:rPr>
          <w:color w:val="00588F"/>
          <w:spacing w:val="11"/>
        </w:rPr>
        <w:t> </w:t>
      </w:r>
      <w:r>
        <w:rPr>
          <w:color w:val="00588F"/>
          <w:spacing w:val="-10"/>
          <w:w w:val="90"/>
        </w:rPr>
        <w:t>:</w:t>
      </w:r>
    </w:p>
    <w:p>
      <w:pPr>
        <w:pStyle w:val="BodyText"/>
        <w:ind w:left="334" w:right="848" w:hanging="193"/>
        <w:jc w:val="both"/>
      </w:pPr>
      <w:r>
        <w:rPr>
          <w:rFonts w:ascii="Segoe UI Symbol" w:hAnsi="Segoe UI Symbol"/>
          <w:color w:val="00588F"/>
          <w:spacing w:val="-4"/>
        </w:rPr>
        <w:t>❐</w:t>
      </w:r>
      <w:r>
        <w:rPr>
          <w:rFonts w:ascii="Segoe UI Symbol" w:hAnsi="Segoe UI Symbol"/>
          <w:color w:val="00588F"/>
          <w:spacing w:val="-9"/>
        </w:rPr>
        <w:t> </w:t>
      </w:r>
      <w:r>
        <w:rPr>
          <w:color w:val="00588F"/>
          <w:spacing w:val="-4"/>
        </w:rPr>
        <w:t>Avoir</w:t>
      </w:r>
      <w:r>
        <w:rPr>
          <w:color w:val="00588F"/>
          <w:spacing w:val="-7"/>
        </w:rPr>
        <w:t> </w:t>
      </w:r>
      <w:r>
        <w:rPr>
          <w:color w:val="00588F"/>
          <w:spacing w:val="-4"/>
        </w:rPr>
        <w:t>été informé(e) qu’avec la licence, j’adhère simultanément au contrat collectif d’assurance souscrit auprès de </w:t>
      </w:r>
      <w:r>
        <w:rPr>
          <w:color w:val="00588F"/>
          <w:spacing w:val="-4"/>
        </w:rPr>
        <w:t>MMA </w:t>
      </w:r>
      <w:r>
        <w:rPr>
          <w:color w:val="00588F"/>
          <w:spacing w:val="-6"/>
        </w:rPr>
        <w:t>Assurances, par la F.F.P.J.P., conformément à l’article L.312-1 du Code du Sport, des garanties et de l’intérêt que présente la souscription d’un contrat de personnes couvrant les dommages corporels (non obligatoire).</w:t>
      </w:r>
    </w:p>
    <w:p>
      <w:pPr>
        <w:pStyle w:val="BodyText"/>
        <w:spacing w:line="223" w:lineRule="auto" w:before="9"/>
        <w:ind w:left="340" w:right="3115"/>
        <w:jc w:val="both"/>
        <w:rPr>
          <w:rFonts w:ascii="Segoe UI Symbol" w:hAnsi="Segoe UI Symbol"/>
        </w:rPr>
      </w:pPr>
      <w:r>
        <w:rPr>
          <w:color w:val="00588F"/>
          <w:spacing w:val="-6"/>
        </w:rPr>
        <w:t>Nb : le coût de cette assurance non obligatoire accordée en base dans la licence est de 0.35 </w:t>
      </w:r>
      <w:r>
        <w:rPr>
          <w:color w:val="00588F"/>
          <w:spacing w:val="-6"/>
        </w:rPr>
        <w:t>€. </w:t>
      </w:r>
      <w:r>
        <w:rPr>
          <w:color w:val="00588F"/>
        </w:rPr>
        <w:t>Si</w:t>
      </w:r>
      <w:r>
        <w:rPr>
          <w:color w:val="00588F"/>
          <w:spacing w:val="-15"/>
        </w:rPr>
        <w:t> </w:t>
      </w:r>
      <w:r>
        <w:rPr>
          <w:color w:val="00588F"/>
        </w:rPr>
        <w:t>je</w:t>
      </w:r>
      <w:r>
        <w:rPr>
          <w:color w:val="00588F"/>
          <w:spacing w:val="-14"/>
        </w:rPr>
        <w:t> </w:t>
      </w:r>
      <w:r>
        <w:rPr>
          <w:color w:val="00588F"/>
        </w:rPr>
        <w:t>ne</w:t>
      </w:r>
      <w:r>
        <w:rPr>
          <w:color w:val="00588F"/>
          <w:spacing w:val="-14"/>
        </w:rPr>
        <w:t> </w:t>
      </w:r>
      <w:r>
        <w:rPr>
          <w:color w:val="00588F"/>
        </w:rPr>
        <w:t>souhaite</w:t>
      </w:r>
      <w:r>
        <w:rPr>
          <w:color w:val="00588F"/>
          <w:spacing w:val="-14"/>
        </w:rPr>
        <w:t> </w:t>
      </w:r>
      <w:r>
        <w:rPr>
          <w:color w:val="00588F"/>
        </w:rPr>
        <w:t>pas</w:t>
      </w:r>
      <w:r>
        <w:rPr>
          <w:color w:val="00588F"/>
          <w:spacing w:val="-15"/>
        </w:rPr>
        <w:t> </w:t>
      </w:r>
      <w:r>
        <w:rPr>
          <w:color w:val="00588F"/>
        </w:rPr>
        <w:t>cette</w:t>
      </w:r>
      <w:r>
        <w:rPr>
          <w:color w:val="00588F"/>
          <w:spacing w:val="-14"/>
        </w:rPr>
        <w:t> </w:t>
      </w:r>
      <w:r>
        <w:rPr>
          <w:color w:val="00588F"/>
        </w:rPr>
        <w:t>assurance</w:t>
      </w:r>
      <w:r>
        <w:rPr>
          <w:color w:val="00588F"/>
          <w:spacing w:val="-14"/>
        </w:rPr>
        <w:t> </w:t>
      </w:r>
      <w:r>
        <w:rPr>
          <w:color w:val="00588F"/>
        </w:rPr>
        <w:t>de</w:t>
      </w:r>
      <w:r>
        <w:rPr>
          <w:color w:val="00588F"/>
          <w:spacing w:val="-14"/>
        </w:rPr>
        <w:t> </w:t>
      </w:r>
      <w:r>
        <w:rPr>
          <w:color w:val="00588F"/>
        </w:rPr>
        <w:t>personnes,</w:t>
      </w:r>
      <w:r>
        <w:rPr>
          <w:color w:val="00588F"/>
          <w:spacing w:val="-15"/>
        </w:rPr>
        <w:t> </w:t>
      </w:r>
      <w:r>
        <w:rPr>
          <w:color w:val="00588F"/>
        </w:rPr>
        <w:t>cochez</w:t>
      </w:r>
      <w:r>
        <w:rPr>
          <w:color w:val="00588F"/>
          <w:spacing w:val="-14"/>
        </w:rPr>
        <w:t> </w:t>
      </w:r>
      <w:r>
        <w:rPr>
          <w:color w:val="00588F"/>
        </w:rPr>
        <w:t>cette</w:t>
      </w:r>
      <w:r>
        <w:rPr>
          <w:color w:val="00588F"/>
          <w:spacing w:val="-14"/>
        </w:rPr>
        <w:t> </w:t>
      </w:r>
      <w:r>
        <w:rPr>
          <w:color w:val="00588F"/>
        </w:rPr>
        <w:t>case</w:t>
      </w:r>
      <w:r>
        <w:rPr>
          <w:color w:val="00588F"/>
          <w:spacing w:val="-14"/>
        </w:rPr>
        <w:t> </w:t>
      </w:r>
      <w:r>
        <w:rPr>
          <w:rFonts w:ascii="Segoe UI Symbol" w:hAnsi="Segoe UI Symbol"/>
          <w:color w:val="00588F"/>
        </w:rPr>
        <w:t>❐</w:t>
      </w:r>
    </w:p>
    <w:p>
      <w:pPr>
        <w:pStyle w:val="BodyText"/>
        <w:spacing w:line="216" w:lineRule="exact" w:before="2"/>
        <w:ind w:left="329" w:right="848" w:hanging="188"/>
        <w:jc w:val="both"/>
      </w:pPr>
      <w:r>
        <w:rPr>
          <w:rFonts w:ascii="Segoe UI Symbol" w:hAnsi="Segoe UI Symbol"/>
          <w:color w:val="00588F"/>
          <w:w w:val="90"/>
        </w:rPr>
        <w:t>❐</w:t>
      </w:r>
      <w:r>
        <w:rPr>
          <w:rFonts w:ascii="Segoe UI Symbol" w:hAnsi="Segoe UI Symbol"/>
          <w:color w:val="00588F"/>
          <w:spacing w:val="9"/>
        </w:rPr>
        <w:t> </w:t>
      </w:r>
      <w:r>
        <w:rPr>
          <w:color w:val="00588F"/>
          <w:w w:val="90"/>
        </w:rPr>
        <w:t>Avoir</w:t>
      </w:r>
      <w:r>
        <w:rPr>
          <w:color w:val="00588F"/>
        </w:rPr>
        <w:t> </w:t>
      </w:r>
      <w:r>
        <w:rPr>
          <w:color w:val="00588F"/>
          <w:w w:val="90"/>
        </w:rPr>
        <w:t>été</w:t>
      </w:r>
      <w:r>
        <w:rPr>
          <w:color w:val="00588F"/>
        </w:rPr>
        <w:t> </w:t>
      </w:r>
      <w:r>
        <w:rPr>
          <w:color w:val="00588F"/>
          <w:w w:val="90"/>
        </w:rPr>
        <w:t>informé(e)</w:t>
      </w:r>
      <w:r>
        <w:rPr>
          <w:color w:val="00588F"/>
        </w:rPr>
        <w:t> </w:t>
      </w:r>
      <w:r>
        <w:rPr>
          <w:color w:val="00588F"/>
          <w:w w:val="90"/>
        </w:rPr>
        <w:t>de</w:t>
      </w:r>
      <w:r>
        <w:rPr>
          <w:color w:val="00588F"/>
        </w:rPr>
        <w:t> </w:t>
      </w:r>
      <w:r>
        <w:rPr>
          <w:color w:val="00588F"/>
          <w:w w:val="90"/>
        </w:rPr>
        <w:t>l’intérêt</w:t>
      </w:r>
      <w:r>
        <w:rPr>
          <w:color w:val="00588F"/>
        </w:rPr>
        <w:t> </w:t>
      </w:r>
      <w:r>
        <w:rPr>
          <w:color w:val="00588F"/>
          <w:w w:val="90"/>
        </w:rPr>
        <w:t>de</w:t>
      </w:r>
      <w:r>
        <w:rPr>
          <w:color w:val="00588F"/>
        </w:rPr>
        <w:t> </w:t>
      </w:r>
      <w:r>
        <w:rPr>
          <w:color w:val="00588F"/>
          <w:w w:val="90"/>
        </w:rPr>
        <w:t>souscrire</w:t>
      </w:r>
      <w:r>
        <w:rPr>
          <w:color w:val="00588F"/>
        </w:rPr>
        <w:t> </w:t>
      </w:r>
      <w:r>
        <w:rPr>
          <w:color w:val="00588F"/>
          <w:w w:val="90"/>
        </w:rPr>
        <w:t>les</w:t>
      </w:r>
      <w:r>
        <w:rPr>
          <w:color w:val="00588F"/>
        </w:rPr>
        <w:t> </w:t>
      </w:r>
      <w:r>
        <w:rPr>
          <w:color w:val="00588F"/>
          <w:w w:val="90"/>
        </w:rPr>
        <w:t>garanties</w:t>
      </w:r>
      <w:r>
        <w:rPr>
          <w:color w:val="00588F"/>
        </w:rPr>
        <w:t> </w:t>
      </w:r>
      <w:r>
        <w:rPr>
          <w:color w:val="00588F"/>
          <w:w w:val="90"/>
        </w:rPr>
        <w:t>complémentaires</w:t>
      </w:r>
      <w:r>
        <w:rPr>
          <w:color w:val="00588F"/>
        </w:rPr>
        <w:t> </w:t>
      </w:r>
      <w:r>
        <w:rPr>
          <w:color w:val="00588F"/>
          <w:w w:val="90"/>
        </w:rPr>
        <w:t>optionnelles,</w:t>
      </w:r>
      <w:r>
        <w:rPr>
          <w:color w:val="00588F"/>
        </w:rPr>
        <w:t> </w:t>
      </w:r>
      <w:r>
        <w:rPr>
          <w:color w:val="00588F"/>
          <w:w w:val="90"/>
        </w:rPr>
        <w:t>accidents</w:t>
      </w:r>
      <w:r>
        <w:rPr>
          <w:color w:val="00588F"/>
        </w:rPr>
        <w:t> </w:t>
      </w:r>
      <w:r>
        <w:rPr>
          <w:color w:val="00588F"/>
          <w:w w:val="90"/>
        </w:rPr>
        <w:t>corporels,</w:t>
      </w:r>
      <w:r>
        <w:rPr>
          <w:color w:val="00588F"/>
        </w:rPr>
        <w:t> </w:t>
      </w:r>
      <w:r>
        <w:rPr>
          <w:color w:val="00588F"/>
          <w:w w:val="90"/>
        </w:rPr>
        <w:t>correspondant</w:t>
      </w:r>
      <w:r>
        <w:rPr>
          <w:color w:val="00588F"/>
          <w:spacing w:val="40"/>
        </w:rPr>
        <w:t> </w:t>
      </w:r>
      <w:r>
        <w:rPr>
          <w:color w:val="00588F"/>
          <w:spacing w:val="-6"/>
        </w:rPr>
        <w:t>à l’option «Avantage» de la compagnie d’assurance, M.M.A conformément à l’article L.321-4 du Code du Sport (…)</w:t>
      </w:r>
    </w:p>
    <w:p>
      <w:pPr>
        <w:pStyle w:val="BodyText"/>
        <w:spacing w:line="216" w:lineRule="exact"/>
        <w:ind w:left="329" w:right="848" w:hanging="18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4056519</wp:posOffset>
                </wp:positionH>
                <wp:positionV relativeFrom="paragraph">
                  <wp:posOffset>334787</wp:posOffset>
                </wp:positionV>
                <wp:extent cx="2515235" cy="65278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2515235" cy="652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5235" h="652780">
                              <a:moveTo>
                                <a:pt x="0" y="652183"/>
                              </a:moveTo>
                              <a:lnTo>
                                <a:pt x="2514866" y="652183"/>
                              </a:lnTo>
                              <a:lnTo>
                                <a:pt x="2514866" y="0"/>
                              </a:lnTo>
                              <a:lnTo>
                                <a:pt x="0" y="0"/>
                              </a:lnTo>
                              <a:lnTo>
                                <a:pt x="0" y="652183"/>
                              </a:lnTo>
                              <a:close/>
                            </a:path>
                          </a:pathLst>
                        </a:custGeom>
                        <a:ln w="6349">
                          <a:solidFill>
                            <a:srgbClr val="0058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11011pt;margin-top:26.361246pt;width:198.021pt;height:51.353006pt;mso-position-horizontal-relative:page;mso-position-vertical-relative:paragraph;z-index:15737856" id="docshape43" filled="false" stroked="true" strokeweight=".5pt" strokecolor="#00588f">
                <v:stroke dashstyle="solid"/>
                <w10:wrap type="none"/>
              </v:rect>
            </w:pict>
          </mc:Fallback>
        </mc:AlternateContent>
      </w:r>
      <w:r>
        <w:rPr>
          <w:rFonts w:ascii="Segoe UI Symbol" w:hAnsi="Segoe UI Symbol"/>
          <w:color w:val="00588F"/>
          <w:w w:val="90"/>
        </w:rPr>
        <w:t>❐ </w:t>
      </w:r>
      <w:r>
        <w:rPr>
          <w:color w:val="00588F"/>
          <w:w w:val="90"/>
        </w:rPr>
        <w:t>Avoir</w:t>
      </w:r>
      <w:r>
        <w:rPr>
          <w:color w:val="00588F"/>
        </w:rPr>
        <w:t> </w:t>
      </w:r>
      <w:r>
        <w:rPr>
          <w:color w:val="00588F"/>
          <w:w w:val="90"/>
        </w:rPr>
        <w:t>été</w:t>
      </w:r>
      <w:r>
        <w:rPr>
          <w:color w:val="00588F"/>
        </w:rPr>
        <w:t> </w:t>
      </w:r>
      <w:r>
        <w:rPr>
          <w:color w:val="00588F"/>
          <w:w w:val="90"/>
        </w:rPr>
        <w:t>informé(e)</w:t>
      </w:r>
      <w:r>
        <w:rPr>
          <w:color w:val="00588F"/>
        </w:rPr>
        <w:t> </w:t>
      </w:r>
      <w:r>
        <w:rPr>
          <w:color w:val="00588F"/>
          <w:w w:val="90"/>
        </w:rPr>
        <w:t>de</w:t>
      </w:r>
      <w:r>
        <w:rPr>
          <w:color w:val="00588F"/>
        </w:rPr>
        <w:t> </w:t>
      </w:r>
      <w:r>
        <w:rPr>
          <w:color w:val="00588F"/>
          <w:w w:val="90"/>
        </w:rPr>
        <w:t>l’existence</w:t>
      </w:r>
      <w:r>
        <w:rPr>
          <w:color w:val="00588F"/>
        </w:rPr>
        <w:t> </w:t>
      </w:r>
      <w:r>
        <w:rPr>
          <w:color w:val="00588F"/>
          <w:w w:val="90"/>
        </w:rPr>
        <w:t>de</w:t>
      </w:r>
      <w:r>
        <w:rPr>
          <w:color w:val="00588F"/>
        </w:rPr>
        <w:t> </w:t>
      </w:r>
      <w:r>
        <w:rPr>
          <w:color w:val="00588F"/>
          <w:w w:val="90"/>
        </w:rPr>
        <w:t>garanties</w:t>
      </w:r>
      <w:r>
        <w:rPr>
          <w:color w:val="00588F"/>
        </w:rPr>
        <w:t> </w:t>
      </w:r>
      <w:r>
        <w:rPr>
          <w:color w:val="00588F"/>
          <w:w w:val="90"/>
        </w:rPr>
        <w:t>relatives</w:t>
      </w:r>
      <w:r>
        <w:rPr>
          <w:color w:val="00588F"/>
        </w:rPr>
        <w:t> </w:t>
      </w:r>
      <w:r>
        <w:rPr>
          <w:color w:val="00588F"/>
          <w:w w:val="90"/>
        </w:rPr>
        <w:t>à</w:t>
      </w:r>
      <w:r>
        <w:rPr>
          <w:color w:val="00588F"/>
        </w:rPr>
        <w:t> </w:t>
      </w:r>
      <w:r>
        <w:rPr>
          <w:color w:val="00588F"/>
          <w:w w:val="90"/>
        </w:rPr>
        <w:t>l’accompagnement</w:t>
      </w:r>
      <w:r>
        <w:rPr>
          <w:color w:val="00588F"/>
        </w:rPr>
        <w:t> </w:t>
      </w:r>
      <w:r>
        <w:rPr>
          <w:color w:val="00588F"/>
          <w:w w:val="90"/>
        </w:rPr>
        <w:t>juridique</w:t>
      </w:r>
      <w:r>
        <w:rPr>
          <w:color w:val="00588F"/>
        </w:rPr>
        <w:t> </w:t>
      </w:r>
      <w:r>
        <w:rPr>
          <w:color w:val="00588F"/>
          <w:w w:val="90"/>
        </w:rPr>
        <w:t>et</w:t>
      </w:r>
      <w:r>
        <w:rPr>
          <w:color w:val="00588F"/>
        </w:rPr>
        <w:t> </w:t>
      </w:r>
      <w:r>
        <w:rPr>
          <w:color w:val="00588F"/>
          <w:w w:val="90"/>
        </w:rPr>
        <w:t>psychologique</w:t>
      </w:r>
      <w:r>
        <w:rPr>
          <w:color w:val="00588F"/>
        </w:rPr>
        <w:t> </w:t>
      </w:r>
      <w:r>
        <w:rPr>
          <w:color w:val="00588F"/>
          <w:w w:val="90"/>
        </w:rPr>
        <w:t>ainsi</w:t>
      </w:r>
      <w:r>
        <w:rPr>
          <w:color w:val="00588F"/>
        </w:rPr>
        <w:t> </w:t>
      </w:r>
      <w:r>
        <w:rPr>
          <w:color w:val="00588F"/>
          <w:w w:val="90"/>
        </w:rPr>
        <w:t>qu’à</w:t>
      </w:r>
      <w:r>
        <w:rPr>
          <w:color w:val="00588F"/>
        </w:rPr>
        <w:t> </w:t>
      </w:r>
      <w:r>
        <w:rPr>
          <w:color w:val="00588F"/>
          <w:w w:val="90"/>
        </w:rPr>
        <w:t>la</w:t>
      </w:r>
      <w:r>
        <w:rPr>
          <w:color w:val="00588F"/>
        </w:rPr>
        <w:t> </w:t>
      </w:r>
      <w:r>
        <w:rPr>
          <w:color w:val="00588F"/>
          <w:w w:val="90"/>
        </w:rPr>
        <w:t>prise</w:t>
      </w:r>
      <w:r>
        <w:rPr>
          <w:color w:val="00588F"/>
          <w:spacing w:val="40"/>
        </w:rPr>
        <w:t> </w:t>
      </w:r>
      <w:r>
        <w:rPr>
          <w:color w:val="00588F"/>
          <w:spacing w:val="-6"/>
        </w:rPr>
        <w:t>en charge des frais de procédure engagés par les victimes de violences sexuelles, physiques et psychologiques.</w:t>
      </w:r>
    </w:p>
    <w:p>
      <w:pPr>
        <w:pStyle w:val="BodyText"/>
      </w:pPr>
    </w:p>
    <w:p>
      <w:pPr>
        <w:pStyle w:val="BodyText"/>
        <w:spacing w:before="22"/>
      </w:pPr>
    </w:p>
    <w:p>
      <w:pPr>
        <w:spacing w:line="249" w:lineRule="auto" w:before="0"/>
        <w:ind w:left="2692" w:right="5583" w:hanging="442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00588F"/>
          <w:spacing w:val="-2"/>
          <w:sz w:val="20"/>
        </w:rPr>
        <w:t>SIGNATURE</w:t>
      </w:r>
      <w:r>
        <w:rPr>
          <w:rFonts w:ascii="Arial" w:hAnsi="Arial"/>
          <w:b/>
          <w:color w:val="00588F"/>
          <w:spacing w:val="-12"/>
          <w:sz w:val="20"/>
        </w:rPr>
        <w:t> </w:t>
      </w:r>
      <w:r>
        <w:rPr>
          <w:rFonts w:ascii="Arial" w:hAnsi="Arial"/>
          <w:b/>
          <w:color w:val="00588F"/>
          <w:spacing w:val="-2"/>
          <w:sz w:val="20"/>
        </w:rPr>
        <w:t>DU</w:t>
      </w:r>
      <w:r>
        <w:rPr>
          <w:rFonts w:ascii="Arial" w:hAnsi="Arial"/>
          <w:b/>
          <w:color w:val="00588F"/>
          <w:spacing w:val="-12"/>
          <w:sz w:val="20"/>
        </w:rPr>
        <w:t> </w:t>
      </w:r>
      <w:r>
        <w:rPr>
          <w:rFonts w:ascii="Arial" w:hAnsi="Arial"/>
          <w:b/>
          <w:color w:val="00588F"/>
          <w:spacing w:val="-2"/>
          <w:sz w:val="20"/>
        </w:rPr>
        <w:t>JOUEUR/JOUEUSE ou</w:t>
      </w:r>
      <w:r>
        <w:rPr>
          <w:rFonts w:ascii="Arial" w:hAnsi="Arial"/>
          <w:b/>
          <w:color w:val="00588F"/>
          <w:spacing w:val="-4"/>
          <w:sz w:val="20"/>
        </w:rPr>
        <w:t> </w:t>
      </w:r>
      <w:r>
        <w:rPr>
          <w:rFonts w:ascii="Arial" w:hAnsi="Arial"/>
          <w:b/>
          <w:color w:val="00588F"/>
          <w:spacing w:val="-2"/>
          <w:sz w:val="20"/>
        </w:rPr>
        <w:t>du</w:t>
      </w:r>
      <w:r>
        <w:rPr>
          <w:rFonts w:ascii="Arial" w:hAnsi="Arial"/>
          <w:b/>
          <w:color w:val="00588F"/>
          <w:spacing w:val="-3"/>
          <w:sz w:val="20"/>
        </w:rPr>
        <w:t> </w:t>
      </w:r>
      <w:r>
        <w:rPr>
          <w:rFonts w:ascii="Arial" w:hAnsi="Arial"/>
          <w:b/>
          <w:color w:val="00588F"/>
          <w:spacing w:val="-2"/>
          <w:sz w:val="20"/>
        </w:rPr>
        <w:t>REPRÉSENTANT</w:t>
      </w:r>
      <w:r>
        <w:rPr>
          <w:rFonts w:ascii="Arial" w:hAnsi="Arial"/>
          <w:b/>
          <w:color w:val="00588F"/>
          <w:spacing w:val="-3"/>
          <w:sz w:val="20"/>
        </w:rPr>
        <w:t> </w:t>
      </w:r>
      <w:r>
        <w:rPr>
          <w:rFonts w:ascii="Arial" w:hAnsi="Arial"/>
          <w:b/>
          <w:color w:val="00588F"/>
          <w:spacing w:val="-4"/>
          <w:sz w:val="20"/>
        </w:rPr>
        <w:t>LÉGAL</w:t>
      </w:r>
    </w:p>
    <w:sectPr>
      <w:type w:val="continuous"/>
      <w:pgSz w:w="11910" w:h="16840"/>
      <w:pgMar w:top="520" w:bottom="0" w:left="708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Eras Bold ITC">
    <w:altName w:val="Eras Bold ITC"/>
    <w:charset w:val="1"/>
    <w:family w:val="swiss"/>
    <w:pitch w:val="variable"/>
  </w:font>
  <w:font w:name="Century Gothic">
    <w:altName w:val="Century Gothic"/>
    <w:charset w:val="1"/>
    <w:family w:val="swiss"/>
    <w:pitch w:val="variable"/>
  </w:font>
  <w:font w:name="Lucida Sans">
    <w:altName w:val="Lucida Sans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5.750000pt;height:7.500000pt" o:bullet="t">
        <v:imagedata r:id="rId1" o:title="image8.png"/>
      </v:shape>
    </w:pict>
  </w:numPicBullet>
  <w:numPicBullet w:numPicBulletId="1">
    <w:pict>
      <v:shape id="_x0000_i1076" type="#_x0000_t75" style="width:15.750000pt;height:8.250000pt" o:bullet="t">
        <v:imagedata r:id="rId2" o:title="image9.png"/>
      </v:shape>
    </w:pict>
  </w:numPicBullet>
  <w:numPicBullet w:numPicBulletId="2">
    <w:pict>
      <v:shape id="_x0000_i1077" type="#_x0000_t75" style="width:15.750000pt;height:8.250000pt" o:bullet="t">
        <v:imagedata r:id="rId2" o:title="image9.png"/>
      </v:shape>
    </w:pict>
  </w:numPicBullet>
  <w:abstractNum w:abstractNumId="5">
    <w:multiLevelType w:val="hybridMultilevel"/>
    <w:lvl w:ilvl="0">
      <w:start w:val="0"/>
      <w:numFmt w:val="bullet"/>
      <w:lvlText w:val="•"/>
      <w:lvlJc w:val="left"/>
      <w:pPr>
        <w:ind w:left="2642" w:hanging="117"/>
      </w:pPr>
      <w:rPr>
        <w:rFonts w:hint="default" w:ascii="Lucida Sans" w:hAnsi="Lucida Sans" w:eastAsia="Lucida Sans" w:cs="Lucida Sans"/>
        <w:b w:val="0"/>
        <w:bCs w:val="0"/>
        <w:i w:val="0"/>
        <w:iCs w:val="0"/>
        <w:color w:val="00588F"/>
        <w:spacing w:val="0"/>
        <w:w w:val="55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3495" w:hanging="117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4351" w:hanging="11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5207" w:hanging="11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6063" w:hanging="11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6918" w:hanging="11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7774" w:hanging="11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8630" w:hanging="11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9486" w:hanging="117"/>
      </w:pPr>
      <w:rPr>
        <w:rFonts w:hint="default"/>
        <w:lang w:val="fr-FR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(%1)"/>
      <w:lvlJc w:val="left"/>
      <w:pPr>
        <w:ind w:left="335" w:hanging="194"/>
        <w:jc w:val="left"/>
      </w:pPr>
      <w:rPr>
        <w:rFonts w:hint="default" w:ascii="Arial" w:hAnsi="Arial" w:eastAsia="Arial" w:cs="Arial"/>
        <w:b w:val="0"/>
        <w:bCs w:val="0"/>
        <w:i/>
        <w:iCs/>
        <w:color w:val="00588F"/>
        <w:spacing w:val="0"/>
        <w:w w:val="94"/>
        <w:sz w:val="13"/>
        <w:szCs w:val="13"/>
        <w:lang w:val="fr-FR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352" w:hanging="21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5"/>
        <w:w w:val="100"/>
        <w:position w:val="0"/>
        <w:sz w:val="12"/>
        <w:szCs w:val="12"/>
        <w:lang w:val="fr-FR" w:eastAsia="en-US" w:bidi="ar-SA"/>
      </w:rPr>
    </w:lvl>
    <w:lvl w:ilvl="2">
      <w:start w:val="0"/>
      <w:numFmt w:val="bullet"/>
      <w:lvlText w:val="&amp;"/>
      <w:lvlPicBulletId w:val="2"/>
      <w:lvlJc w:val="left"/>
      <w:pPr>
        <w:ind w:left="522" w:hanging="21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5"/>
        <w:w w:val="100"/>
        <w:position w:val="0"/>
        <w:sz w:val="12"/>
        <w:szCs w:val="12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854" w:hanging="21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189" w:hanging="21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524" w:hanging="21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858" w:hanging="21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193" w:hanging="21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528" w:hanging="211"/>
      </w:pPr>
      <w:rPr>
        <w:rFonts w:hint="default"/>
        <w:lang w:val="fr-FR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461" w:hanging="112"/>
      </w:pPr>
      <w:rPr>
        <w:rFonts w:hint="default" w:ascii="Lucida Sans" w:hAnsi="Lucida Sans" w:eastAsia="Lucida Sans" w:cs="Lucida Sans"/>
        <w:b w:val="0"/>
        <w:bCs w:val="0"/>
        <w:i w:val="0"/>
        <w:iCs w:val="0"/>
        <w:color w:val="00588F"/>
        <w:spacing w:val="0"/>
        <w:w w:val="127"/>
        <w:sz w:val="15"/>
        <w:szCs w:val="15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209" w:hanging="11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959" w:hanging="11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708" w:hanging="11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458" w:hanging="11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208" w:hanging="11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4957" w:hanging="11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5707" w:hanging="11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6456" w:hanging="112"/>
      </w:pPr>
      <w:rPr>
        <w:rFonts w:hint="default"/>
        <w:lang w:val="fr-FR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461" w:hanging="112"/>
      </w:pPr>
      <w:rPr>
        <w:rFonts w:hint="default" w:ascii="Lucida Sans" w:hAnsi="Lucida Sans" w:eastAsia="Lucida Sans" w:cs="Lucida Sans"/>
        <w:b w:val="0"/>
        <w:bCs w:val="0"/>
        <w:i w:val="0"/>
        <w:iCs w:val="0"/>
        <w:color w:val="00588F"/>
        <w:spacing w:val="0"/>
        <w:w w:val="127"/>
        <w:sz w:val="15"/>
        <w:szCs w:val="15"/>
        <w:lang w:val="fr-FR" w:eastAsia="en-US" w:bidi="ar-SA"/>
      </w:rPr>
    </w:lvl>
    <w:lvl w:ilvl="1">
      <w:start w:val="0"/>
      <w:numFmt w:val="bullet"/>
      <w:lvlText w:val="•"/>
      <w:lvlJc w:val="left"/>
      <w:pPr>
        <w:ind w:left="955" w:hanging="112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450" w:hanging="112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945" w:hanging="112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440" w:hanging="112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935" w:hanging="112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430" w:hanging="112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925" w:hanging="112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4420" w:hanging="112"/>
      </w:pPr>
      <w:rPr>
        <w:rFonts w:hint="default"/>
        <w:lang w:val="fr-FR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264" w:hanging="105"/>
      </w:pPr>
      <w:rPr>
        <w:rFonts w:hint="default" w:ascii="Lucida Sans" w:hAnsi="Lucida Sans" w:eastAsia="Lucida Sans" w:cs="Lucida Sans"/>
        <w:b w:val="0"/>
        <w:bCs w:val="0"/>
        <w:i w:val="0"/>
        <w:iCs w:val="0"/>
        <w:color w:val="00588F"/>
        <w:spacing w:val="0"/>
        <w:w w:val="59"/>
        <w:sz w:val="15"/>
        <w:szCs w:val="15"/>
        <w:lang w:val="fr-FR" w:eastAsia="en-US" w:bidi="ar-SA"/>
      </w:rPr>
    </w:lvl>
    <w:lvl w:ilvl="1">
      <w:start w:val="0"/>
      <w:numFmt w:val="bullet"/>
      <w:lvlText w:val="•"/>
      <w:lvlJc w:val="left"/>
      <w:pPr>
        <w:ind w:left="775" w:hanging="105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1290" w:hanging="105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1805" w:hanging="105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2320" w:hanging="105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2835" w:hanging="105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3350" w:hanging="105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3865" w:hanging="105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4380" w:hanging="105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09" w:hanging="56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749" w:hanging="567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799" w:hanging="567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849" w:hanging="567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899" w:hanging="567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948" w:hanging="567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998" w:hanging="567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8048" w:hanging="567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9098" w:hanging="567"/>
      </w:pPr>
      <w:rPr>
        <w:rFonts w:hint="default"/>
        <w:lang w:val="fr-FR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" w:hAnsi="Lucida Sans" w:eastAsia="Lucida Sans" w:cs="Lucida Sans"/>
      <w:sz w:val="18"/>
      <w:szCs w:val="18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85"/>
      <w:ind w:left="2148" w:right="3280" w:hanging="1103"/>
      <w:outlineLvl w:val="1"/>
    </w:pPr>
    <w:rPr>
      <w:rFonts w:ascii="Arial" w:hAnsi="Arial" w:eastAsia="Arial" w:cs="Arial"/>
      <w:b/>
      <w:bCs/>
      <w:sz w:val="32"/>
      <w:szCs w:val="32"/>
      <w:lang w:val="fr-FR" w:eastAsia="en-US" w:bidi="ar-SA"/>
    </w:rPr>
  </w:style>
  <w:style w:styleId="Heading2" w:type="paragraph">
    <w:name w:val="Heading 2"/>
    <w:basedOn w:val="Normal"/>
    <w:uiPriority w:val="1"/>
    <w:qFormat/>
    <w:pPr>
      <w:ind w:left="2594" w:right="3300"/>
      <w:jc w:val="center"/>
      <w:outlineLvl w:val="2"/>
    </w:pPr>
    <w:rPr>
      <w:rFonts w:ascii="Arial" w:hAnsi="Arial" w:eastAsia="Arial" w:cs="Arial"/>
      <w:b/>
      <w:bCs/>
      <w:sz w:val="18"/>
      <w:szCs w:val="18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334" w:hanging="567"/>
    </w:pPr>
    <w:rPr>
      <w:rFonts w:ascii="Lucida Sans" w:hAnsi="Lucida Sans" w:eastAsia="Lucida Sans" w:cs="Lucida Sans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Lucida Sans" w:hAnsi="Lucida Sans" w:eastAsia="Lucida Sans" w:cs="Lucida Sans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yperlink" Target="mailto:jr@mma.fr" TargetMode="External"/><Relationship Id="rId13" Type="http://schemas.openxmlformats.org/officeDocument/2006/relationships/image" Target="media/image10.png"/><Relationship Id="rId14" Type="http://schemas.openxmlformats.org/officeDocument/2006/relationships/hyperlink" Target="mailto:sve@petanque.fr" TargetMode="External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2026-11-04T06:59:50Z</dcterms:created>
  <dcterms:modified xsi:type="dcterms:W3CDTF">2026-11-04T06:59:50Z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2025-10-01T00:00:00Z</vt:filetime>
  </property>
  <property fmtid="{D5CDD505-2E9C-101B-9397-08002B2CF9AE}" pid="4" name="Creator">
    <vt:lpwstr>Adobe InDesign 20.5 (Macintosh)</vt:lpwstr>
  </property>
  <property fmtid="{D5CDD505-2E9C-101B-9397-08002B2CF9AE}" pid="5" name="Producer">
    <vt:lpwstr>Adobe PDF Library 17.0</vt:lpwstr>
  </property>
  <property fmtid="{D5CDD505-2E9C-101B-9397-08002B2CF9AE}" pid="6" name="LastSaved">
    <vt:filetime>2025-10-01T00:00:00Z</vt:filetime>
  </property>
</Properties>
</file>