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9342" w14:textId="77777777" w:rsidR="00BC4F09" w:rsidRPr="00EE026A" w:rsidRDefault="00BC4F09" w:rsidP="00BC4F09">
      <w:pPr>
        <w:widowControl w:val="0"/>
        <w:tabs>
          <w:tab w:val="left" w:pos="4830"/>
        </w:tabs>
        <w:jc w:val="center"/>
        <w:rPr>
          <w:rFonts w:ascii="Comic Sans MS" w:hAnsi="Comic Sans MS"/>
          <w:b/>
          <w:bCs/>
          <w:color w:val="0066FF"/>
          <w:sz w:val="28"/>
          <w:szCs w:val="28"/>
        </w:rPr>
      </w:pPr>
      <w:bookmarkStart w:id="0" w:name="_Hlk115111417"/>
      <w:bookmarkEnd w:id="0"/>
      <w:r w:rsidRPr="00EE026A">
        <w:rPr>
          <w:rFonts w:ascii="Comic Sans MS" w:hAnsi="Comic Sans MS"/>
          <w:noProof/>
        </w:rPr>
        <w:drawing>
          <wp:anchor distT="0" distB="0" distL="114300" distR="114300" simplePos="0" relativeHeight="251661312" behindDoc="1" locked="0" layoutInCell="1" allowOverlap="1" wp14:anchorId="7E1B93D0" wp14:editId="03028DE6">
            <wp:simplePos x="0" y="0"/>
            <wp:positionH relativeFrom="column">
              <wp:posOffset>37465</wp:posOffset>
            </wp:positionH>
            <wp:positionV relativeFrom="paragraph">
              <wp:posOffset>1905</wp:posOffset>
            </wp:positionV>
            <wp:extent cx="875665" cy="1116330"/>
            <wp:effectExtent l="0" t="0" r="635" b="7620"/>
            <wp:wrapTight wrapText="bothSides">
              <wp:wrapPolygon edited="0">
                <wp:start x="0" y="0"/>
                <wp:lineTo x="0" y="15850"/>
                <wp:lineTo x="940" y="17693"/>
                <wp:lineTo x="8458" y="21379"/>
                <wp:lineTo x="8928" y="21379"/>
                <wp:lineTo x="12218" y="21379"/>
                <wp:lineTo x="12687" y="21379"/>
                <wp:lineTo x="20206" y="17693"/>
                <wp:lineTo x="21146" y="15850"/>
                <wp:lineTo x="21146" y="0"/>
                <wp:lineTo x="0" y="0"/>
              </wp:wrapPolygon>
            </wp:wrapTight>
            <wp:docPr id="207399799" name="Image 207399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875665" cy="1116330"/>
                    </a:xfrm>
                    <a:prstGeom prst="rect">
                      <a:avLst/>
                    </a:prstGeom>
                    <a:noFill/>
                  </pic:spPr>
                </pic:pic>
              </a:graphicData>
            </a:graphic>
            <wp14:sizeRelH relativeFrom="margin">
              <wp14:pctWidth>0</wp14:pctWidth>
            </wp14:sizeRelH>
          </wp:anchor>
        </w:drawing>
      </w:r>
      <w:r w:rsidRPr="00EE026A">
        <w:rPr>
          <w:rFonts w:ascii="Comic Sans MS" w:hAnsi="Comic Sans MS"/>
          <w:b/>
          <w:bCs/>
          <w:color w:val="0066FF"/>
          <w:sz w:val="28"/>
          <w:szCs w:val="28"/>
        </w:rPr>
        <w:t>FÉDÉRATION FRANÇAISE DE PÉTANQUE et JEU PROVENÇAL</w:t>
      </w:r>
    </w:p>
    <w:p w14:paraId="4AB03461" w14:textId="77777777" w:rsidR="00BC4F09" w:rsidRPr="00EE026A" w:rsidRDefault="00BC4F09" w:rsidP="00BC4F09">
      <w:pPr>
        <w:widowControl w:val="0"/>
        <w:jc w:val="center"/>
        <w:rPr>
          <w:rFonts w:ascii="Comic Sans MS" w:hAnsi="Comic Sans MS"/>
          <w:color w:val="0066FF"/>
          <w:sz w:val="24"/>
          <w:szCs w:val="24"/>
        </w:rPr>
      </w:pPr>
      <w:r w:rsidRPr="00EE026A">
        <w:rPr>
          <w:rFonts w:ascii="Comic Sans MS" w:hAnsi="Comic Sans MS"/>
          <w:color w:val="0066FF"/>
          <w:sz w:val="24"/>
          <w:szCs w:val="24"/>
        </w:rPr>
        <w:t>Agréée par le Ministère de la Jeunesse et des Sports</w:t>
      </w:r>
    </w:p>
    <w:p w14:paraId="0E2EFC63" w14:textId="77777777" w:rsidR="00BC4F09" w:rsidRPr="00EE026A" w:rsidRDefault="00BC4F09" w:rsidP="00BC4F09">
      <w:pPr>
        <w:widowControl w:val="0"/>
        <w:jc w:val="center"/>
        <w:rPr>
          <w:rFonts w:ascii="Comic Sans MS" w:hAnsi="Comic Sans MS"/>
          <w:b/>
          <w:bCs/>
          <w:color w:val="0066FF"/>
          <w:sz w:val="28"/>
          <w:szCs w:val="28"/>
        </w:rPr>
      </w:pPr>
      <w:r w:rsidRPr="00EE026A">
        <w:rPr>
          <w:rFonts w:ascii="Comic Sans MS" w:hAnsi="Comic Sans MS"/>
          <w:b/>
          <w:bCs/>
          <w:color w:val="0066FF"/>
          <w:sz w:val="28"/>
          <w:szCs w:val="28"/>
        </w:rPr>
        <w:t>LIGUE RHÔNE-ALPES</w:t>
      </w:r>
    </w:p>
    <w:p w14:paraId="78FE37B0" w14:textId="16A31B57" w:rsidR="00BC4F09" w:rsidRPr="00EE026A" w:rsidRDefault="00BC4F09" w:rsidP="00C6428B">
      <w:pPr>
        <w:widowControl w:val="0"/>
        <w:jc w:val="center"/>
        <w:rPr>
          <w:rFonts w:ascii="Comic Sans MS" w:hAnsi="Comic Sans MS"/>
          <w:sz w:val="24"/>
          <w:szCs w:val="24"/>
        </w:rPr>
      </w:pPr>
      <w:r w:rsidRPr="00EE026A">
        <w:rPr>
          <w:rFonts w:ascii="Comic Sans MS" w:hAnsi="Comic Sans MS"/>
          <w:color w:val="0066FF"/>
          <w:sz w:val="28"/>
          <w:szCs w:val="28"/>
        </w:rPr>
        <w:t xml:space="preserve">                      COMITÉ DÉPARTEMENTAL </w:t>
      </w:r>
      <w:r>
        <w:rPr>
          <w:rFonts w:ascii="Comic Sans MS" w:hAnsi="Comic Sans MS"/>
          <w:color w:val="0066FF"/>
          <w:sz w:val="28"/>
          <w:szCs w:val="28"/>
        </w:rPr>
        <w:t>DU RHÔNE</w:t>
      </w:r>
    </w:p>
    <w:p w14:paraId="4BAB5EE3" w14:textId="798B007C" w:rsidR="00BC4F09" w:rsidRPr="00EE026A" w:rsidRDefault="00BC4F09" w:rsidP="00BC4F09">
      <w:pPr>
        <w:jc w:val="center"/>
        <w:rPr>
          <w:rFonts w:ascii="Comic Sans MS" w:hAnsi="Comic Sans MS"/>
          <w:b/>
          <w:bCs/>
          <w:color w:val="FF0000"/>
          <w:sz w:val="32"/>
        </w:rPr>
      </w:pPr>
      <w:r>
        <w:rPr>
          <w:rFonts w:ascii="Comic Sans MS" w:hAnsi="Comic Sans MS"/>
          <w:b/>
          <w:bCs/>
          <w:color w:val="FF0000"/>
          <w:sz w:val="32"/>
        </w:rPr>
        <w:t>GRANDS PRIX ET TROPHEE FEMININ</w:t>
      </w:r>
    </w:p>
    <w:p w14:paraId="11943756" w14:textId="43584684" w:rsidR="00BC4F09" w:rsidRPr="00EE026A" w:rsidRDefault="00BC4F09" w:rsidP="00BC4F09">
      <w:pPr>
        <w:jc w:val="center"/>
        <w:rPr>
          <w:rFonts w:ascii="Comic Sans MS" w:hAnsi="Comic Sans MS"/>
          <w:b/>
          <w:bCs/>
          <w:color w:val="FF0000"/>
          <w:sz w:val="32"/>
        </w:rPr>
      </w:pPr>
      <w:r w:rsidRPr="00EE026A">
        <w:rPr>
          <w:rFonts w:ascii="Comic Sans MS" w:hAnsi="Comic Sans MS"/>
          <w:b/>
          <w:bCs/>
          <w:color w:val="FF0000"/>
          <w:sz w:val="32"/>
        </w:rPr>
        <w:t>RÈGLEMENT 202</w:t>
      </w:r>
      <w:r w:rsidR="00000D7A">
        <w:rPr>
          <w:rFonts w:ascii="Comic Sans MS" w:hAnsi="Comic Sans MS"/>
          <w:b/>
          <w:bCs/>
          <w:color w:val="FF0000"/>
          <w:sz w:val="32"/>
        </w:rPr>
        <w:t>6</w:t>
      </w:r>
    </w:p>
    <w:p w14:paraId="2132B448" w14:textId="77777777" w:rsidR="009C74FF" w:rsidRDefault="009C74FF" w:rsidP="0028447A">
      <w:pPr>
        <w:rPr>
          <w:rFonts w:ascii="Courier New" w:hAnsi="Courier New" w:cs="Courier New"/>
          <w:color w:val="006A9D"/>
          <w:sz w:val="20"/>
          <w:szCs w:val="20"/>
        </w:rPr>
      </w:pPr>
    </w:p>
    <w:p w14:paraId="16B0BB81" w14:textId="3E215E7D" w:rsidR="0028447A" w:rsidRPr="009C74FF" w:rsidRDefault="0028447A" w:rsidP="0028447A">
      <w:pPr>
        <w:rPr>
          <w:rFonts w:ascii="Courier New" w:hAnsi="Courier New" w:cs="Courier New"/>
          <w:b/>
          <w:bCs/>
          <w:sz w:val="28"/>
          <w:szCs w:val="28"/>
          <w:u w:val="single"/>
        </w:rPr>
      </w:pPr>
      <w:r w:rsidRPr="009C74FF">
        <w:rPr>
          <w:rFonts w:ascii="Courier New" w:hAnsi="Courier New" w:cs="Courier New"/>
          <w:b/>
          <w:bCs/>
          <w:sz w:val="28"/>
          <w:szCs w:val="28"/>
          <w:u w:val="single"/>
        </w:rPr>
        <w:t>Objectifs.</w:t>
      </w:r>
    </w:p>
    <w:p w14:paraId="1515F731" w14:textId="1BB9EBE6" w:rsidR="0028447A" w:rsidRPr="00B35898" w:rsidRDefault="0028447A" w:rsidP="0028447A">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 xml:space="preserve">Promouvoir les équipes </w:t>
      </w:r>
      <w:r w:rsidR="00D8188F">
        <w:rPr>
          <w:rFonts w:ascii="Courier New" w:hAnsi="Courier New" w:cs="Courier New"/>
          <w:color w:val="000000" w:themeColor="text1"/>
          <w:sz w:val="24"/>
          <w:szCs w:val="24"/>
        </w:rPr>
        <w:t xml:space="preserve">« doublette » </w:t>
      </w:r>
      <w:r w:rsidR="00B35898" w:rsidRPr="00B35898">
        <w:rPr>
          <w:rFonts w:ascii="Courier New" w:hAnsi="Courier New" w:cs="Courier New"/>
          <w:color w:val="000000" w:themeColor="text1"/>
          <w:sz w:val="24"/>
          <w:szCs w:val="24"/>
        </w:rPr>
        <w:t>du Rhône</w:t>
      </w:r>
      <w:r w:rsidR="00CB5027">
        <w:rPr>
          <w:rFonts w:ascii="Courier New" w:hAnsi="Courier New" w:cs="Courier New"/>
          <w:color w:val="000000" w:themeColor="text1"/>
          <w:sz w:val="24"/>
          <w:szCs w:val="24"/>
        </w:rPr>
        <w:t>.</w:t>
      </w:r>
    </w:p>
    <w:p w14:paraId="06B8D68A" w14:textId="77777777" w:rsidR="0028447A" w:rsidRPr="00B35898" w:rsidRDefault="0028447A" w:rsidP="0028447A">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Harmoniser les règlements, le plus souvent possible, entre :</w:t>
      </w:r>
    </w:p>
    <w:p w14:paraId="7C0B2766" w14:textId="77777777" w:rsidR="0028447A" w:rsidRPr="00B35898" w:rsidRDefault="0028447A" w:rsidP="0028447A">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 Le GP comité</w:t>
      </w:r>
    </w:p>
    <w:p w14:paraId="52F367E5" w14:textId="77777777" w:rsidR="0028447A" w:rsidRPr="00B35898" w:rsidRDefault="0028447A" w:rsidP="0028447A">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 Le GP mixte</w:t>
      </w:r>
    </w:p>
    <w:p w14:paraId="5EE58F23" w14:textId="77777777" w:rsidR="0028447A" w:rsidRPr="00B35898" w:rsidRDefault="0028447A" w:rsidP="0028447A">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 Le GP vétéran</w:t>
      </w:r>
    </w:p>
    <w:p w14:paraId="27B10E7A" w14:textId="15D35ECB" w:rsidR="0028447A" w:rsidRPr="000B3EEF" w:rsidRDefault="0028447A" w:rsidP="0028447A">
      <w:pPr>
        <w:rPr>
          <w:rFonts w:ascii="Courier New" w:hAnsi="Courier New" w:cs="Courier New"/>
          <w:b/>
          <w:bCs/>
          <w:color w:val="C9079F"/>
          <w:sz w:val="24"/>
          <w:szCs w:val="24"/>
        </w:rPr>
      </w:pPr>
      <w:r w:rsidRPr="000B3EEF">
        <w:rPr>
          <w:rFonts w:ascii="Courier New" w:hAnsi="Courier New" w:cs="Courier New"/>
          <w:b/>
          <w:bCs/>
          <w:color w:val="C9079F"/>
          <w:sz w:val="24"/>
          <w:szCs w:val="24"/>
        </w:rPr>
        <w:t>- Le trophée féminin</w:t>
      </w:r>
      <w:r w:rsidR="00CB5027" w:rsidRPr="000B3EEF">
        <w:rPr>
          <w:rFonts w:ascii="Courier New" w:hAnsi="Courier New" w:cs="Courier New"/>
          <w:b/>
          <w:bCs/>
          <w:color w:val="C9079F"/>
          <w:sz w:val="24"/>
          <w:szCs w:val="24"/>
        </w:rPr>
        <w:t xml:space="preserve"> (qui est ouvert également aux autres départements).</w:t>
      </w:r>
    </w:p>
    <w:p w14:paraId="4E853337" w14:textId="77777777" w:rsidR="0028447A" w:rsidRDefault="0028447A" w:rsidP="0028447A">
      <w:pPr>
        <w:rPr>
          <w:rFonts w:ascii="Courier New" w:hAnsi="Courier New" w:cs="Courier New"/>
          <w:b/>
          <w:bCs/>
          <w:sz w:val="28"/>
          <w:szCs w:val="28"/>
          <w:u w:val="single"/>
        </w:rPr>
      </w:pPr>
      <w:r w:rsidRPr="009C74FF">
        <w:rPr>
          <w:rFonts w:ascii="Courier New" w:hAnsi="Courier New" w:cs="Courier New"/>
          <w:b/>
          <w:bCs/>
          <w:sz w:val="28"/>
          <w:szCs w:val="28"/>
          <w:u w:val="single"/>
        </w:rPr>
        <w:t>Composition des équipes.</w:t>
      </w:r>
    </w:p>
    <w:p w14:paraId="4EC5AF05" w14:textId="77826EB9" w:rsidR="0028447A" w:rsidRPr="00F2030E" w:rsidRDefault="0028447A" w:rsidP="0028447A">
      <w:pPr>
        <w:rPr>
          <w:rFonts w:ascii="Courier New" w:hAnsi="Courier New" w:cs="Courier New"/>
          <w:sz w:val="24"/>
          <w:szCs w:val="24"/>
        </w:rPr>
      </w:pPr>
      <w:r w:rsidRPr="00F2030E">
        <w:rPr>
          <w:rFonts w:ascii="Courier New" w:hAnsi="Courier New" w:cs="Courier New"/>
          <w:sz w:val="24"/>
          <w:szCs w:val="24"/>
        </w:rPr>
        <w:t>- GP</w:t>
      </w:r>
      <w:r w:rsidR="00C70868">
        <w:rPr>
          <w:rFonts w:ascii="Courier New" w:hAnsi="Courier New" w:cs="Courier New"/>
          <w:sz w:val="24"/>
          <w:szCs w:val="24"/>
        </w:rPr>
        <w:t xml:space="preserve"> </w:t>
      </w:r>
      <w:r w:rsidR="003F79C4" w:rsidRPr="00F2030E">
        <w:rPr>
          <w:rFonts w:ascii="Courier New" w:hAnsi="Courier New" w:cs="Courier New"/>
          <w:sz w:val="24"/>
          <w:szCs w:val="24"/>
        </w:rPr>
        <w:t>COM</w:t>
      </w:r>
      <w:r w:rsidRPr="00F2030E">
        <w:rPr>
          <w:rFonts w:ascii="Courier New" w:hAnsi="Courier New" w:cs="Courier New"/>
          <w:sz w:val="24"/>
          <w:szCs w:val="24"/>
        </w:rPr>
        <w:t xml:space="preserve"> Deux licenciés du même club, homme ou femme, cadet, junior, sénior</w:t>
      </w:r>
      <w:r w:rsidR="003F79C4" w:rsidRPr="00F2030E">
        <w:rPr>
          <w:rFonts w:ascii="Courier New" w:hAnsi="Courier New" w:cs="Courier New"/>
          <w:sz w:val="24"/>
          <w:szCs w:val="24"/>
        </w:rPr>
        <w:t xml:space="preserve"> ou vétéran.</w:t>
      </w:r>
    </w:p>
    <w:p w14:paraId="10D820D2" w14:textId="2C0FDC48" w:rsidR="0028447A" w:rsidRPr="00F2030E" w:rsidRDefault="0028447A" w:rsidP="0028447A">
      <w:pPr>
        <w:rPr>
          <w:rFonts w:ascii="Courier New" w:hAnsi="Courier New" w:cs="Courier New"/>
          <w:sz w:val="24"/>
          <w:szCs w:val="24"/>
        </w:rPr>
      </w:pPr>
      <w:r w:rsidRPr="00F2030E">
        <w:rPr>
          <w:rFonts w:ascii="Courier New" w:hAnsi="Courier New" w:cs="Courier New"/>
          <w:sz w:val="24"/>
          <w:szCs w:val="24"/>
        </w:rPr>
        <w:t>- GP</w:t>
      </w:r>
      <w:r w:rsidR="00C70868">
        <w:rPr>
          <w:rFonts w:ascii="Courier New" w:hAnsi="Courier New" w:cs="Courier New"/>
          <w:sz w:val="24"/>
          <w:szCs w:val="24"/>
        </w:rPr>
        <w:t xml:space="preserve"> </w:t>
      </w:r>
      <w:r w:rsidRPr="00F2030E">
        <w:rPr>
          <w:rFonts w:ascii="Courier New" w:hAnsi="Courier New" w:cs="Courier New"/>
          <w:sz w:val="24"/>
          <w:szCs w:val="24"/>
        </w:rPr>
        <w:t>M</w:t>
      </w:r>
      <w:r w:rsidR="00C70868">
        <w:rPr>
          <w:rFonts w:ascii="Courier New" w:hAnsi="Courier New" w:cs="Courier New"/>
          <w:sz w:val="24"/>
          <w:szCs w:val="24"/>
        </w:rPr>
        <w:t>IXTE</w:t>
      </w:r>
      <w:r w:rsidRPr="00F2030E">
        <w:rPr>
          <w:rFonts w:ascii="Courier New" w:hAnsi="Courier New" w:cs="Courier New"/>
          <w:sz w:val="24"/>
          <w:szCs w:val="24"/>
        </w:rPr>
        <w:t xml:space="preserve"> Une femme et un homme du même club, cadet, junior, sénior ou vétéran.</w:t>
      </w:r>
    </w:p>
    <w:p w14:paraId="4E6FCF23" w14:textId="256B9A6C" w:rsidR="0028447A" w:rsidRPr="00F2030E" w:rsidRDefault="0028447A" w:rsidP="0028447A">
      <w:pPr>
        <w:rPr>
          <w:rFonts w:ascii="Courier New" w:hAnsi="Courier New" w:cs="Courier New"/>
          <w:sz w:val="24"/>
          <w:szCs w:val="24"/>
        </w:rPr>
      </w:pPr>
      <w:r w:rsidRPr="00F2030E">
        <w:rPr>
          <w:rFonts w:ascii="Courier New" w:hAnsi="Courier New" w:cs="Courier New"/>
          <w:sz w:val="24"/>
          <w:szCs w:val="24"/>
        </w:rPr>
        <w:t>- GP</w:t>
      </w:r>
      <w:r w:rsidR="00C70868">
        <w:rPr>
          <w:rFonts w:ascii="Courier New" w:hAnsi="Courier New" w:cs="Courier New"/>
          <w:sz w:val="24"/>
          <w:szCs w:val="24"/>
        </w:rPr>
        <w:t xml:space="preserve"> </w:t>
      </w:r>
      <w:r w:rsidRPr="00F2030E">
        <w:rPr>
          <w:rFonts w:ascii="Courier New" w:hAnsi="Courier New" w:cs="Courier New"/>
          <w:sz w:val="24"/>
          <w:szCs w:val="24"/>
        </w:rPr>
        <w:t>V</w:t>
      </w:r>
      <w:r w:rsidR="00C70868">
        <w:rPr>
          <w:rFonts w:ascii="Courier New" w:hAnsi="Courier New" w:cs="Courier New"/>
          <w:sz w:val="24"/>
          <w:szCs w:val="24"/>
        </w:rPr>
        <w:t>ETERAN</w:t>
      </w:r>
      <w:r w:rsidRPr="00F2030E">
        <w:rPr>
          <w:rFonts w:ascii="Courier New" w:hAnsi="Courier New" w:cs="Courier New"/>
          <w:sz w:val="24"/>
          <w:szCs w:val="24"/>
        </w:rPr>
        <w:t xml:space="preserve"> Deux licenciés du même club, homme ou femme vétéran</w:t>
      </w:r>
      <w:r w:rsidR="003F79C4" w:rsidRPr="00F2030E">
        <w:rPr>
          <w:rFonts w:ascii="Courier New" w:hAnsi="Courier New" w:cs="Courier New"/>
          <w:sz w:val="24"/>
          <w:szCs w:val="24"/>
        </w:rPr>
        <w:t xml:space="preserve"> </w:t>
      </w:r>
      <w:r w:rsidRPr="00F2030E">
        <w:rPr>
          <w:rFonts w:ascii="Courier New" w:hAnsi="Courier New" w:cs="Courier New"/>
          <w:sz w:val="24"/>
          <w:szCs w:val="24"/>
        </w:rPr>
        <w:t>de 60 ans</w:t>
      </w:r>
      <w:r w:rsidR="003F79C4" w:rsidRPr="00F2030E">
        <w:rPr>
          <w:rFonts w:ascii="Courier New" w:hAnsi="Courier New" w:cs="Courier New"/>
          <w:sz w:val="24"/>
          <w:szCs w:val="24"/>
        </w:rPr>
        <w:t xml:space="preserve"> et +</w:t>
      </w:r>
      <w:r w:rsidRPr="00F2030E">
        <w:rPr>
          <w:rFonts w:ascii="Courier New" w:hAnsi="Courier New" w:cs="Courier New"/>
          <w:sz w:val="24"/>
          <w:szCs w:val="24"/>
        </w:rPr>
        <w:t>.</w:t>
      </w:r>
    </w:p>
    <w:p w14:paraId="326A4A0E" w14:textId="2983E422" w:rsidR="0028447A" w:rsidRPr="000B3EEF" w:rsidRDefault="003F79C4" w:rsidP="0028447A">
      <w:pPr>
        <w:rPr>
          <w:rFonts w:ascii="Courier New" w:hAnsi="Courier New" w:cs="Courier New"/>
          <w:b/>
          <w:bCs/>
          <w:color w:val="C9079F"/>
          <w:sz w:val="24"/>
          <w:szCs w:val="24"/>
        </w:rPr>
      </w:pPr>
      <w:r w:rsidRPr="000B3EEF">
        <w:rPr>
          <w:rFonts w:ascii="Courier New" w:hAnsi="Courier New" w:cs="Courier New"/>
          <w:b/>
          <w:bCs/>
          <w:color w:val="C9079F"/>
          <w:sz w:val="24"/>
          <w:szCs w:val="24"/>
        </w:rPr>
        <w:t xml:space="preserve">- </w:t>
      </w:r>
      <w:r w:rsidR="0028447A" w:rsidRPr="000B3EEF">
        <w:rPr>
          <w:rFonts w:ascii="Courier New" w:hAnsi="Courier New" w:cs="Courier New"/>
          <w:b/>
          <w:bCs/>
          <w:color w:val="C9079F"/>
          <w:sz w:val="24"/>
          <w:szCs w:val="24"/>
        </w:rPr>
        <w:t>Le trophée féminin : Deux féminines avec possibilité de mix</w:t>
      </w:r>
      <w:r w:rsidR="00CB5027" w:rsidRPr="000B3EEF">
        <w:rPr>
          <w:rFonts w:ascii="Courier New" w:hAnsi="Courier New" w:cs="Courier New"/>
          <w:b/>
          <w:bCs/>
          <w:color w:val="C9079F"/>
          <w:sz w:val="24"/>
          <w:szCs w:val="24"/>
        </w:rPr>
        <w:t xml:space="preserve">ité </w:t>
      </w:r>
      <w:r w:rsidR="0028447A" w:rsidRPr="000B3EEF">
        <w:rPr>
          <w:rFonts w:ascii="Courier New" w:hAnsi="Courier New" w:cs="Courier New"/>
          <w:b/>
          <w:bCs/>
          <w:color w:val="C9079F"/>
          <w:sz w:val="24"/>
          <w:szCs w:val="24"/>
        </w:rPr>
        <w:t>clubs.</w:t>
      </w:r>
    </w:p>
    <w:p w14:paraId="32A7DAD8" w14:textId="77777777" w:rsidR="0028447A" w:rsidRDefault="0028447A" w:rsidP="0028447A">
      <w:pPr>
        <w:rPr>
          <w:rFonts w:ascii="Courier New" w:hAnsi="Courier New" w:cs="Courier New"/>
          <w:b/>
          <w:bCs/>
          <w:sz w:val="28"/>
          <w:szCs w:val="28"/>
          <w:u w:val="single"/>
        </w:rPr>
      </w:pPr>
      <w:r w:rsidRPr="005202AE">
        <w:rPr>
          <w:rFonts w:ascii="Courier New" w:hAnsi="Courier New" w:cs="Courier New"/>
          <w:b/>
          <w:bCs/>
          <w:sz w:val="28"/>
          <w:szCs w:val="28"/>
          <w:u w:val="single"/>
        </w:rPr>
        <w:t>Tenues vestimentaires.</w:t>
      </w:r>
    </w:p>
    <w:p w14:paraId="19EDADA4" w14:textId="0964E181" w:rsidR="003F79C4" w:rsidRPr="00F2030E" w:rsidRDefault="003F79C4" w:rsidP="0028447A">
      <w:pPr>
        <w:rPr>
          <w:rFonts w:ascii="Courier New" w:hAnsi="Courier New" w:cs="Courier New"/>
          <w:sz w:val="24"/>
          <w:szCs w:val="24"/>
        </w:rPr>
      </w:pPr>
      <w:r w:rsidRPr="00F2030E">
        <w:rPr>
          <w:rFonts w:ascii="Courier New" w:hAnsi="Courier New" w:cs="Courier New"/>
          <w:sz w:val="24"/>
          <w:szCs w:val="24"/>
        </w:rPr>
        <w:t>Les GP se disputent en doublettes</w:t>
      </w:r>
      <w:r w:rsidR="001A4ED5">
        <w:rPr>
          <w:rFonts w:ascii="Courier New" w:hAnsi="Courier New" w:cs="Courier New"/>
          <w:sz w:val="24"/>
          <w:szCs w:val="24"/>
        </w:rPr>
        <w:t xml:space="preserve"> vêtues</w:t>
      </w:r>
      <w:r w:rsidRPr="00F2030E">
        <w:rPr>
          <w:rFonts w:ascii="Courier New" w:hAnsi="Courier New" w:cs="Courier New"/>
          <w:sz w:val="24"/>
          <w:szCs w:val="24"/>
        </w:rPr>
        <w:t xml:space="preserve"> </w:t>
      </w:r>
      <w:r w:rsidR="001A4ED5">
        <w:rPr>
          <w:rFonts w:ascii="Courier New" w:hAnsi="Courier New" w:cs="Courier New"/>
          <w:sz w:val="24"/>
          <w:szCs w:val="24"/>
        </w:rPr>
        <w:t xml:space="preserve">d’un haut </w:t>
      </w:r>
      <w:r w:rsidRPr="00F2030E">
        <w:rPr>
          <w:rFonts w:ascii="Courier New" w:hAnsi="Courier New" w:cs="Courier New"/>
          <w:sz w:val="24"/>
          <w:szCs w:val="24"/>
        </w:rPr>
        <w:t>homogènes clubs</w:t>
      </w:r>
      <w:r w:rsidR="001A4ED5">
        <w:rPr>
          <w:rFonts w:ascii="Courier New" w:hAnsi="Courier New" w:cs="Courier New"/>
          <w:sz w:val="24"/>
          <w:szCs w:val="24"/>
        </w:rPr>
        <w:t xml:space="preserve"> et d’un bas </w:t>
      </w:r>
      <w:proofErr w:type="gramStart"/>
      <w:r w:rsidR="001A4ED5">
        <w:rPr>
          <w:rFonts w:ascii="Courier New" w:hAnsi="Courier New" w:cs="Courier New"/>
          <w:sz w:val="24"/>
          <w:szCs w:val="24"/>
        </w:rPr>
        <w:t>homogène(</w:t>
      </w:r>
      <w:proofErr w:type="gramEnd"/>
      <w:r w:rsidR="001A4ED5">
        <w:rPr>
          <w:rFonts w:ascii="Courier New" w:hAnsi="Courier New" w:cs="Courier New"/>
          <w:sz w:val="24"/>
          <w:szCs w:val="24"/>
        </w:rPr>
        <w:t>Comme pour la coupe de France ou les CDC).</w:t>
      </w:r>
    </w:p>
    <w:p w14:paraId="27798D2C" w14:textId="558A3BB4" w:rsidR="00531925" w:rsidRPr="000B3EEF" w:rsidRDefault="00531925" w:rsidP="0028447A">
      <w:pPr>
        <w:rPr>
          <w:rFonts w:ascii="Courier New" w:hAnsi="Courier New" w:cs="Courier New"/>
          <w:b/>
          <w:bCs/>
          <w:color w:val="C9079F"/>
          <w:sz w:val="24"/>
          <w:szCs w:val="24"/>
        </w:rPr>
      </w:pPr>
      <w:r w:rsidRPr="000B3EEF">
        <w:rPr>
          <w:rFonts w:ascii="Courier New" w:hAnsi="Courier New" w:cs="Courier New"/>
          <w:b/>
          <w:bCs/>
          <w:color w:val="C9079F"/>
          <w:sz w:val="24"/>
          <w:szCs w:val="24"/>
        </w:rPr>
        <w:t>Pour le trophée féminin, dans le cas d’équipe mixte club, chaque joueuse doit porter la tenue de son propre club</w:t>
      </w:r>
    </w:p>
    <w:p w14:paraId="59C6F556" w14:textId="51849484" w:rsidR="0028447A" w:rsidRDefault="0028447A" w:rsidP="0028447A">
      <w:pPr>
        <w:rPr>
          <w:rFonts w:ascii="Courier New" w:hAnsi="Courier New" w:cs="Courier New"/>
          <w:sz w:val="24"/>
          <w:szCs w:val="24"/>
        </w:rPr>
      </w:pPr>
      <w:r w:rsidRPr="00F2030E">
        <w:rPr>
          <w:rFonts w:ascii="Courier New" w:hAnsi="Courier New" w:cs="Courier New"/>
          <w:sz w:val="24"/>
          <w:szCs w:val="24"/>
        </w:rPr>
        <w:t>Les jeans et pantalons non sportifs sont interdits</w:t>
      </w:r>
      <w:r w:rsidR="00531925" w:rsidRPr="00F2030E">
        <w:rPr>
          <w:rFonts w:ascii="Courier New" w:hAnsi="Courier New" w:cs="Courier New"/>
          <w:sz w:val="24"/>
          <w:szCs w:val="24"/>
        </w:rPr>
        <w:t xml:space="preserve"> dans tous les cas</w:t>
      </w:r>
      <w:r w:rsidRPr="00F2030E">
        <w:rPr>
          <w:rFonts w:ascii="Courier New" w:hAnsi="Courier New" w:cs="Courier New"/>
          <w:sz w:val="24"/>
          <w:szCs w:val="24"/>
        </w:rPr>
        <w:t>.</w:t>
      </w:r>
    </w:p>
    <w:p w14:paraId="34401197" w14:textId="77777777" w:rsidR="000B3EEF" w:rsidRDefault="000B3EEF" w:rsidP="0028447A">
      <w:pPr>
        <w:rPr>
          <w:rFonts w:ascii="Courier New" w:hAnsi="Courier New" w:cs="Courier New"/>
          <w:sz w:val="24"/>
          <w:szCs w:val="24"/>
        </w:rPr>
      </w:pPr>
    </w:p>
    <w:p w14:paraId="4BE8CABB" w14:textId="77777777" w:rsidR="000B3EEF" w:rsidRDefault="000B3EEF" w:rsidP="0028447A">
      <w:pPr>
        <w:rPr>
          <w:rFonts w:ascii="Courier New" w:hAnsi="Courier New" w:cs="Courier New"/>
          <w:sz w:val="24"/>
          <w:szCs w:val="24"/>
        </w:rPr>
      </w:pPr>
    </w:p>
    <w:p w14:paraId="3861EAF4" w14:textId="77777777" w:rsidR="000B3EEF" w:rsidRPr="00F2030E" w:rsidRDefault="000B3EEF" w:rsidP="0028447A">
      <w:pPr>
        <w:rPr>
          <w:rFonts w:ascii="Courier New" w:hAnsi="Courier New" w:cs="Courier New"/>
          <w:sz w:val="24"/>
          <w:szCs w:val="24"/>
        </w:rPr>
      </w:pPr>
    </w:p>
    <w:p w14:paraId="40BEC606" w14:textId="77777777" w:rsidR="0028447A" w:rsidRPr="005202AE" w:rsidRDefault="0028447A" w:rsidP="0028447A">
      <w:pPr>
        <w:rPr>
          <w:rFonts w:ascii="Courier New" w:hAnsi="Courier New" w:cs="Courier New"/>
          <w:b/>
          <w:bCs/>
          <w:sz w:val="28"/>
          <w:szCs w:val="28"/>
          <w:u w:val="single"/>
        </w:rPr>
      </w:pPr>
      <w:r w:rsidRPr="005202AE">
        <w:rPr>
          <w:rFonts w:ascii="Courier New" w:hAnsi="Courier New" w:cs="Courier New"/>
          <w:b/>
          <w:bCs/>
          <w:sz w:val="28"/>
          <w:szCs w:val="28"/>
          <w:u w:val="single"/>
        </w:rPr>
        <w:lastRenderedPageBreak/>
        <w:t>Participation – indemnités.</w:t>
      </w:r>
    </w:p>
    <w:p w14:paraId="71BFAF97" w14:textId="77777777" w:rsidR="0028447A" w:rsidRPr="00F2030E" w:rsidRDefault="0028447A" w:rsidP="0028447A">
      <w:pPr>
        <w:rPr>
          <w:rFonts w:ascii="Courier New" w:hAnsi="Courier New" w:cs="Courier New"/>
          <w:sz w:val="24"/>
          <w:szCs w:val="24"/>
        </w:rPr>
      </w:pPr>
      <w:r w:rsidRPr="00F2030E">
        <w:rPr>
          <w:rFonts w:ascii="Courier New" w:hAnsi="Courier New" w:cs="Courier New"/>
          <w:sz w:val="24"/>
          <w:szCs w:val="24"/>
        </w:rPr>
        <w:t>Les frais de participation sont de 6 euros dont 1 euro reversé à la phase finale.</w:t>
      </w:r>
    </w:p>
    <w:p w14:paraId="61C024C5" w14:textId="4518A528" w:rsidR="0028447A" w:rsidRDefault="0028447A" w:rsidP="0028447A">
      <w:pPr>
        <w:rPr>
          <w:rFonts w:ascii="Courier New" w:hAnsi="Courier New" w:cs="Courier New"/>
          <w:sz w:val="24"/>
          <w:szCs w:val="24"/>
        </w:rPr>
      </w:pPr>
      <w:r w:rsidRPr="00CB5027">
        <w:rPr>
          <w:rFonts w:ascii="Courier New" w:hAnsi="Courier New" w:cs="Courier New"/>
          <w:sz w:val="24"/>
          <w:szCs w:val="24"/>
        </w:rPr>
        <w:t xml:space="preserve">Les indemnités englobent les mises </w:t>
      </w:r>
      <w:r w:rsidR="00CB5027">
        <w:rPr>
          <w:rFonts w:ascii="Courier New" w:hAnsi="Courier New" w:cs="Courier New"/>
          <w:sz w:val="24"/>
          <w:szCs w:val="24"/>
        </w:rPr>
        <w:t xml:space="preserve">(base de 5 euros) </w:t>
      </w:r>
      <w:r w:rsidRPr="00CB5027">
        <w:rPr>
          <w:rFonts w:ascii="Courier New" w:hAnsi="Courier New" w:cs="Courier New"/>
          <w:sz w:val="24"/>
          <w:szCs w:val="24"/>
        </w:rPr>
        <w:t>plus 25% à redistribuer.</w:t>
      </w:r>
    </w:p>
    <w:p w14:paraId="234F8F95" w14:textId="77777777" w:rsidR="0028447A" w:rsidRPr="00F2030E" w:rsidRDefault="0028447A" w:rsidP="0028447A">
      <w:pPr>
        <w:rPr>
          <w:rFonts w:ascii="Courier New" w:hAnsi="Courier New" w:cs="Courier New"/>
          <w:b/>
          <w:bCs/>
          <w:sz w:val="28"/>
          <w:szCs w:val="28"/>
          <w:u w:val="single"/>
        </w:rPr>
      </w:pPr>
      <w:r w:rsidRPr="00F2030E">
        <w:rPr>
          <w:rFonts w:ascii="Courier New" w:hAnsi="Courier New" w:cs="Courier New"/>
          <w:b/>
          <w:bCs/>
          <w:sz w:val="28"/>
          <w:szCs w:val="28"/>
          <w:u w:val="single"/>
        </w:rPr>
        <w:t>Déroulement.</w:t>
      </w:r>
    </w:p>
    <w:p w14:paraId="3E43FDD4" w14:textId="3E98F365" w:rsidR="0028447A" w:rsidRPr="00B35898" w:rsidRDefault="0028447A" w:rsidP="0028447A">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 xml:space="preserve">Les qualificatifs débutent </w:t>
      </w:r>
      <w:r w:rsidR="00000D7A">
        <w:rPr>
          <w:rFonts w:ascii="Courier New" w:hAnsi="Courier New" w:cs="Courier New"/>
          <w:color w:val="000000" w:themeColor="text1"/>
          <w:sz w:val="24"/>
          <w:szCs w:val="24"/>
        </w:rPr>
        <w:t xml:space="preserve">par défaut </w:t>
      </w:r>
      <w:r w:rsidRPr="00B35898">
        <w:rPr>
          <w:rFonts w:ascii="Courier New" w:hAnsi="Courier New" w:cs="Courier New"/>
          <w:color w:val="000000" w:themeColor="text1"/>
          <w:sz w:val="24"/>
          <w:szCs w:val="24"/>
        </w:rPr>
        <w:t xml:space="preserve">à </w:t>
      </w:r>
      <w:r w:rsidRPr="00CB5027">
        <w:rPr>
          <w:rFonts w:ascii="Courier New" w:hAnsi="Courier New" w:cs="Courier New"/>
          <w:color w:val="000000" w:themeColor="text1"/>
          <w:sz w:val="24"/>
          <w:szCs w:val="24"/>
        </w:rPr>
        <w:t>14h</w:t>
      </w:r>
      <w:r w:rsidR="0072219B" w:rsidRPr="00CB5027">
        <w:rPr>
          <w:rFonts w:ascii="Courier New" w:hAnsi="Courier New" w:cs="Courier New"/>
          <w:color w:val="000000" w:themeColor="text1"/>
          <w:sz w:val="24"/>
          <w:szCs w:val="24"/>
        </w:rPr>
        <w:t>00</w:t>
      </w:r>
      <w:r w:rsidR="00000D7A">
        <w:rPr>
          <w:rFonts w:ascii="Courier New" w:hAnsi="Courier New" w:cs="Courier New"/>
          <w:color w:val="000000" w:themeColor="text1"/>
          <w:sz w:val="24"/>
          <w:szCs w:val="24"/>
        </w:rPr>
        <w:t xml:space="preserve">, </w:t>
      </w:r>
      <w:r w:rsidR="002F3B75">
        <w:rPr>
          <w:rFonts w:ascii="Courier New" w:hAnsi="Courier New" w:cs="Courier New"/>
          <w:color w:val="000000" w:themeColor="text1"/>
          <w:sz w:val="24"/>
          <w:szCs w:val="24"/>
        </w:rPr>
        <w:t>néanmoins</w:t>
      </w:r>
      <w:r w:rsidR="00000D7A">
        <w:rPr>
          <w:rFonts w:ascii="Courier New" w:hAnsi="Courier New" w:cs="Courier New"/>
          <w:color w:val="000000" w:themeColor="text1"/>
          <w:sz w:val="24"/>
          <w:szCs w:val="24"/>
        </w:rPr>
        <w:t xml:space="preserve"> </w:t>
      </w:r>
      <w:r w:rsidR="004722A3">
        <w:rPr>
          <w:rFonts w:ascii="Courier New" w:hAnsi="Courier New" w:cs="Courier New"/>
          <w:color w:val="000000" w:themeColor="text1"/>
          <w:sz w:val="24"/>
          <w:szCs w:val="24"/>
        </w:rPr>
        <w:t>il est possible au</w:t>
      </w:r>
      <w:r w:rsidR="00000D7A">
        <w:rPr>
          <w:rFonts w:ascii="Courier New" w:hAnsi="Courier New" w:cs="Courier New"/>
          <w:color w:val="000000" w:themeColor="text1"/>
          <w:sz w:val="24"/>
          <w:szCs w:val="24"/>
        </w:rPr>
        <w:t xml:space="preserve"> club organisateur </w:t>
      </w:r>
      <w:r w:rsidR="004722A3">
        <w:rPr>
          <w:rFonts w:ascii="Courier New" w:hAnsi="Courier New" w:cs="Courier New"/>
          <w:color w:val="000000" w:themeColor="text1"/>
          <w:sz w:val="24"/>
          <w:szCs w:val="24"/>
        </w:rPr>
        <w:t>de</w:t>
      </w:r>
      <w:r w:rsidR="00000D7A">
        <w:rPr>
          <w:rFonts w:ascii="Courier New" w:hAnsi="Courier New" w:cs="Courier New"/>
          <w:color w:val="000000" w:themeColor="text1"/>
          <w:sz w:val="24"/>
          <w:szCs w:val="24"/>
        </w:rPr>
        <w:t xml:space="preserve"> proposer </w:t>
      </w:r>
      <w:r w:rsidR="004722A3">
        <w:rPr>
          <w:rFonts w:ascii="Courier New" w:hAnsi="Courier New" w:cs="Courier New"/>
          <w:color w:val="000000" w:themeColor="text1"/>
          <w:sz w:val="24"/>
          <w:szCs w:val="24"/>
        </w:rPr>
        <w:t>une</w:t>
      </w:r>
      <w:r w:rsidR="00000D7A">
        <w:rPr>
          <w:rFonts w:ascii="Courier New" w:hAnsi="Courier New" w:cs="Courier New"/>
          <w:color w:val="000000" w:themeColor="text1"/>
          <w:sz w:val="24"/>
          <w:szCs w:val="24"/>
        </w:rPr>
        <w:t xml:space="preserve"> </w:t>
      </w:r>
      <w:r w:rsidR="002F3B75">
        <w:rPr>
          <w:rFonts w:ascii="Courier New" w:hAnsi="Courier New" w:cs="Courier New"/>
          <w:color w:val="000000" w:themeColor="text1"/>
          <w:sz w:val="24"/>
          <w:szCs w:val="24"/>
        </w:rPr>
        <w:t xml:space="preserve">autre </w:t>
      </w:r>
      <w:r w:rsidR="00000D7A">
        <w:rPr>
          <w:rFonts w:ascii="Courier New" w:hAnsi="Courier New" w:cs="Courier New"/>
          <w:color w:val="000000" w:themeColor="text1"/>
          <w:sz w:val="24"/>
          <w:szCs w:val="24"/>
        </w:rPr>
        <w:t xml:space="preserve">heure </w:t>
      </w:r>
      <w:r w:rsidR="003B4BAB">
        <w:rPr>
          <w:rFonts w:ascii="Courier New" w:hAnsi="Courier New" w:cs="Courier New"/>
          <w:color w:val="000000" w:themeColor="text1"/>
          <w:sz w:val="24"/>
          <w:szCs w:val="24"/>
        </w:rPr>
        <w:t>de début de compétition</w:t>
      </w:r>
      <w:r w:rsidR="00000D7A">
        <w:rPr>
          <w:rFonts w:ascii="Courier New" w:hAnsi="Courier New" w:cs="Courier New"/>
          <w:color w:val="000000" w:themeColor="text1"/>
          <w:sz w:val="24"/>
          <w:szCs w:val="24"/>
        </w:rPr>
        <w:t>.</w:t>
      </w:r>
    </w:p>
    <w:p w14:paraId="516D786B" w14:textId="37CD3242" w:rsidR="0028447A" w:rsidRPr="00F2030E" w:rsidRDefault="0028447A" w:rsidP="0028447A">
      <w:pPr>
        <w:rPr>
          <w:rFonts w:ascii="Courier New" w:hAnsi="Courier New" w:cs="Courier New"/>
          <w:sz w:val="24"/>
          <w:szCs w:val="24"/>
        </w:rPr>
      </w:pPr>
      <w:r w:rsidRPr="00F2030E">
        <w:rPr>
          <w:rFonts w:ascii="Courier New" w:hAnsi="Courier New" w:cs="Courier New"/>
          <w:sz w:val="24"/>
          <w:szCs w:val="24"/>
        </w:rPr>
        <w:t>En poules jusqu’à 32 équipes</w:t>
      </w:r>
      <w:r w:rsidR="00D17688">
        <w:rPr>
          <w:rFonts w:ascii="Courier New" w:hAnsi="Courier New" w:cs="Courier New"/>
          <w:sz w:val="24"/>
          <w:szCs w:val="24"/>
        </w:rPr>
        <w:t>,</w:t>
      </w:r>
      <w:r w:rsidRPr="00F2030E">
        <w:rPr>
          <w:rFonts w:ascii="Courier New" w:hAnsi="Courier New" w:cs="Courier New"/>
          <w:sz w:val="24"/>
          <w:szCs w:val="24"/>
        </w:rPr>
        <w:t xml:space="preserve"> et en </w:t>
      </w:r>
      <w:r w:rsidR="00D17688">
        <w:rPr>
          <w:rFonts w:ascii="Courier New" w:hAnsi="Courier New" w:cs="Courier New"/>
          <w:sz w:val="24"/>
          <w:szCs w:val="24"/>
        </w:rPr>
        <w:t>formule A/B</w:t>
      </w:r>
      <w:r w:rsidRPr="00F2030E">
        <w:rPr>
          <w:rFonts w:ascii="Courier New" w:hAnsi="Courier New" w:cs="Courier New"/>
          <w:sz w:val="24"/>
          <w:szCs w:val="24"/>
        </w:rPr>
        <w:t xml:space="preserve"> au-delà de 32 équipes.</w:t>
      </w:r>
    </w:p>
    <w:p w14:paraId="08DCB15A" w14:textId="2CF02CAD" w:rsidR="0028447A" w:rsidRPr="00B35898" w:rsidRDefault="0028447A" w:rsidP="0028447A">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Les concours disputés en boulodrome sont limités en inscriptions à 4 fois le nombre de pistes jouables.</w:t>
      </w:r>
    </w:p>
    <w:p w14:paraId="158C712F" w14:textId="77777777" w:rsidR="0028447A" w:rsidRPr="005202AE" w:rsidRDefault="0028447A" w:rsidP="0028447A">
      <w:pPr>
        <w:rPr>
          <w:rFonts w:ascii="Courier New" w:hAnsi="Courier New" w:cs="Courier New"/>
          <w:b/>
          <w:bCs/>
          <w:sz w:val="28"/>
          <w:szCs w:val="28"/>
          <w:u w:val="single"/>
        </w:rPr>
      </w:pPr>
      <w:r w:rsidRPr="005202AE">
        <w:rPr>
          <w:rFonts w:ascii="Courier New" w:hAnsi="Courier New" w:cs="Courier New"/>
          <w:b/>
          <w:bCs/>
          <w:sz w:val="28"/>
          <w:szCs w:val="28"/>
          <w:u w:val="single"/>
        </w:rPr>
        <w:t>Qualification pour la finale.</w:t>
      </w:r>
    </w:p>
    <w:p w14:paraId="2F47ED05" w14:textId="560DD828" w:rsidR="0028447A" w:rsidRPr="00B35898" w:rsidRDefault="0028447A" w:rsidP="0028447A">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GP</w:t>
      </w:r>
      <w:r w:rsidR="00D17688">
        <w:rPr>
          <w:rFonts w:ascii="Courier New" w:hAnsi="Courier New" w:cs="Courier New"/>
          <w:color w:val="000000" w:themeColor="text1"/>
          <w:sz w:val="24"/>
          <w:szCs w:val="24"/>
        </w:rPr>
        <w:t xml:space="preserve"> </w:t>
      </w:r>
      <w:r w:rsidRPr="00B35898">
        <w:rPr>
          <w:rFonts w:ascii="Courier New" w:hAnsi="Courier New" w:cs="Courier New"/>
          <w:color w:val="000000" w:themeColor="text1"/>
          <w:sz w:val="24"/>
          <w:szCs w:val="24"/>
        </w:rPr>
        <w:t xml:space="preserve">COM : </w:t>
      </w:r>
      <w:r w:rsidR="00B35898" w:rsidRPr="00B35898">
        <w:rPr>
          <w:rFonts w:ascii="Courier New" w:hAnsi="Courier New" w:cs="Courier New"/>
          <w:color w:val="000000" w:themeColor="text1"/>
          <w:sz w:val="24"/>
          <w:szCs w:val="24"/>
        </w:rPr>
        <w:t>16</w:t>
      </w:r>
      <w:r w:rsidRPr="00B35898">
        <w:rPr>
          <w:rFonts w:ascii="Courier New" w:hAnsi="Courier New" w:cs="Courier New"/>
          <w:color w:val="000000" w:themeColor="text1"/>
          <w:sz w:val="24"/>
          <w:szCs w:val="24"/>
        </w:rPr>
        <w:t xml:space="preserve"> concours sont organisés dans le département et sont qualifiés les </w:t>
      </w:r>
      <w:r w:rsidR="00B35898" w:rsidRPr="00B35898">
        <w:rPr>
          <w:rFonts w:ascii="Courier New" w:hAnsi="Courier New" w:cs="Courier New"/>
          <w:color w:val="000000" w:themeColor="text1"/>
          <w:sz w:val="24"/>
          <w:szCs w:val="24"/>
        </w:rPr>
        <w:t xml:space="preserve">deux </w:t>
      </w:r>
      <w:r w:rsidRPr="00B35898">
        <w:rPr>
          <w:rFonts w:ascii="Courier New" w:hAnsi="Courier New" w:cs="Courier New"/>
          <w:color w:val="000000" w:themeColor="text1"/>
          <w:sz w:val="24"/>
          <w:szCs w:val="24"/>
        </w:rPr>
        <w:t>finalistes de chaque concours, soit</w:t>
      </w:r>
      <w:r w:rsidR="00B35898" w:rsidRPr="00B35898">
        <w:rPr>
          <w:rFonts w:ascii="Courier New" w:hAnsi="Courier New" w:cs="Courier New"/>
          <w:color w:val="000000" w:themeColor="text1"/>
          <w:sz w:val="24"/>
          <w:szCs w:val="24"/>
        </w:rPr>
        <w:t xml:space="preserve"> deux</w:t>
      </w:r>
      <w:r w:rsidRPr="00B35898">
        <w:rPr>
          <w:rFonts w:ascii="Courier New" w:hAnsi="Courier New" w:cs="Courier New"/>
          <w:color w:val="000000" w:themeColor="text1"/>
          <w:sz w:val="24"/>
          <w:szCs w:val="24"/>
        </w:rPr>
        <w:t xml:space="preserve"> équipes qui ne pourront plus disputer de GPCOM jusqu’à leur convocation pour la finale réunissant 32 équipes.</w:t>
      </w:r>
    </w:p>
    <w:p w14:paraId="73016EAB" w14:textId="6C2A49A0" w:rsidR="00B35898" w:rsidRPr="00B35898" w:rsidRDefault="0028447A" w:rsidP="00B35898">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GP</w:t>
      </w:r>
      <w:r w:rsidR="00D17688">
        <w:rPr>
          <w:rFonts w:ascii="Courier New" w:hAnsi="Courier New" w:cs="Courier New"/>
          <w:color w:val="000000" w:themeColor="text1"/>
          <w:sz w:val="24"/>
          <w:szCs w:val="24"/>
        </w:rPr>
        <w:t xml:space="preserve"> </w:t>
      </w:r>
      <w:r w:rsidRPr="00B35898">
        <w:rPr>
          <w:rFonts w:ascii="Courier New" w:hAnsi="Courier New" w:cs="Courier New"/>
          <w:color w:val="000000" w:themeColor="text1"/>
          <w:sz w:val="24"/>
          <w:szCs w:val="24"/>
        </w:rPr>
        <w:t xml:space="preserve">MIXTE : </w:t>
      </w:r>
      <w:r w:rsidR="00B35898" w:rsidRPr="00B35898">
        <w:rPr>
          <w:rFonts w:ascii="Courier New" w:hAnsi="Courier New" w:cs="Courier New"/>
          <w:color w:val="000000" w:themeColor="text1"/>
          <w:sz w:val="24"/>
          <w:szCs w:val="24"/>
        </w:rPr>
        <w:t>16 concours sont organisés dans le département et sont qualifiés les deux finalistes de chaque concours, soit deux équipes qui ne pourront plus disputer de GPMIXTE jusqu’à leur convocation pour la finale réunissant 32 équipes.</w:t>
      </w:r>
    </w:p>
    <w:p w14:paraId="3006B46A" w14:textId="4B334B1F" w:rsidR="00B35898" w:rsidRPr="00B35898" w:rsidRDefault="0028447A" w:rsidP="00B35898">
      <w:pPr>
        <w:rPr>
          <w:rFonts w:ascii="Courier New" w:hAnsi="Courier New" w:cs="Courier New"/>
          <w:color w:val="000000" w:themeColor="text1"/>
          <w:sz w:val="24"/>
          <w:szCs w:val="24"/>
        </w:rPr>
      </w:pPr>
      <w:r w:rsidRPr="00B35898">
        <w:rPr>
          <w:rFonts w:ascii="Courier New" w:hAnsi="Courier New" w:cs="Courier New"/>
          <w:color w:val="000000" w:themeColor="text1"/>
          <w:sz w:val="24"/>
          <w:szCs w:val="24"/>
        </w:rPr>
        <w:t>GP</w:t>
      </w:r>
      <w:r w:rsidR="00D17688">
        <w:rPr>
          <w:rFonts w:ascii="Courier New" w:hAnsi="Courier New" w:cs="Courier New"/>
          <w:color w:val="000000" w:themeColor="text1"/>
          <w:sz w:val="24"/>
          <w:szCs w:val="24"/>
        </w:rPr>
        <w:t xml:space="preserve"> </w:t>
      </w:r>
      <w:r w:rsidRPr="00B35898">
        <w:rPr>
          <w:rFonts w:ascii="Courier New" w:hAnsi="Courier New" w:cs="Courier New"/>
          <w:color w:val="000000" w:themeColor="text1"/>
          <w:sz w:val="24"/>
          <w:szCs w:val="24"/>
        </w:rPr>
        <w:t>V</w:t>
      </w:r>
      <w:r w:rsidR="00D17688">
        <w:rPr>
          <w:rFonts w:ascii="Courier New" w:hAnsi="Courier New" w:cs="Courier New"/>
          <w:color w:val="000000" w:themeColor="text1"/>
          <w:sz w:val="24"/>
          <w:szCs w:val="24"/>
        </w:rPr>
        <w:t>ET</w:t>
      </w:r>
      <w:r w:rsidRPr="00B35898">
        <w:rPr>
          <w:rFonts w:ascii="Courier New" w:hAnsi="Courier New" w:cs="Courier New"/>
          <w:color w:val="000000" w:themeColor="text1"/>
          <w:sz w:val="24"/>
          <w:szCs w:val="24"/>
        </w:rPr>
        <w:t xml:space="preserve"> : </w:t>
      </w:r>
      <w:r w:rsidR="00B35898" w:rsidRPr="00B35898">
        <w:rPr>
          <w:rFonts w:ascii="Courier New" w:hAnsi="Courier New" w:cs="Courier New"/>
          <w:color w:val="000000" w:themeColor="text1"/>
          <w:sz w:val="24"/>
          <w:szCs w:val="24"/>
        </w:rPr>
        <w:t>16 concours sont organisés dans le département et sont qualifiés les deux finalistes de chaque concours, soit deux équipes qui ne pourront plus disputer de GPV jusqu’à leur convocation pour la finale réunissant 32 équipes.</w:t>
      </w:r>
    </w:p>
    <w:p w14:paraId="770AAB8A" w14:textId="2A607BF2" w:rsidR="0028447A" w:rsidRPr="000B3EEF" w:rsidRDefault="0028447A" w:rsidP="0028447A">
      <w:pPr>
        <w:rPr>
          <w:rFonts w:ascii="Courier New" w:hAnsi="Courier New" w:cs="Courier New"/>
          <w:b/>
          <w:bCs/>
          <w:color w:val="C9079F"/>
          <w:sz w:val="24"/>
          <w:szCs w:val="24"/>
        </w:rPr>
      </w:pPr>
      <w:r w:rsidRPr="000B3EEF">
        <w:rPr>
          <w:rFonts w:ascii="Courier New" w:hAnsi="Courier New" w:cs="Courier New"/>
          <w:b/>
          <w:bCs/>
          <w:color w:val="C9079F"/>
          <w:sz w:val="24"/>
          <w:szCs w:val="24"/>
        </w:rPr>
        <w:t>TROPHEE FEMININ : 8 concours sont organisés dans le département et sont qualifié</w:t>
      </w:r>
      <w:r w:rsidR="00AD66C8" w:rsidRPr="000B3EEF">
        <w:rPr>
          <w:rFonts w:ascii="Courier New" w:hAnsi="Courier New" w:cs="Courier New"/>
          <w:b/>
          <w:bCs/>
          <w:color w:val="C9079F"/>
          <w:sz w:val="24"/>
          <w:szCs w:val="24"/>
        </w:rPr>
        <w:t>e</w:t>
      </w:r>
      <w:r w:rsidRPr="000B3EEF">
        <w:rPr>
          <w:rFonts w:ascii="Courier New" w:hAnsi="Courier New" w:cs="Courier New"/>
          <w:b/>
          <w:bCs/>
          <w:color w:val="C9079F"/>
          <w:sz w:val="24"/>
          <w:szCs w:val="24"/>
        </w:rPr>
        <w:t xml:space="preserve">s les quatre demi-finalistes de chaque concours, soit 4 équipes qui ne pourront plus disputer de </w:t>
      </w:r>
      <w:r w:rsidR="00AD66C8" w:rsidRPr="000B3EEF">
        <w:rPr>
          <w:rFonts w:ascii="Courier New" w:hAnsi="Courier New" w:cs="Courier New"/>
          <w:b/>
          <w:bCs/>
          <w:color w:val="C9079F"/>
          <w:sz w:val="24"/>
          <w:szCs w:val="24"/>
        </w:rPr>
        <w:t>trophée féminin</w:t>
      </w:r>
      <w:r w:rsidRPr="000B3EEF">
        <w:rPr>
          <w:rFonts w:ascii="Courier New" w:hAnsi="Courier New" w:cs="Courier New"/>
          <w:b/>
          <w:bCs/>
          <w:color w:val="C9079F"/>
          <w:sz w:val="24"/>
          <w:szCs w:val="24"/>
        </w:rPr>
        <w:t xml:space="preserve"> jusqu’à leur convocation pour la finale réunissant 32 équipes.</w:t>
      </w:r>
    </w:p>
    <w:p w14:paraId="1C461D2C" w14:textId="12B1A685" w:rsidR="00B35898" w:rsidRDefault="00B35898" w:rsidP="0028447A">
      <w:pPr>
        <w:rPr>
          <w:rFonts w:ascii="Courier New" w:hAnsi="Courier New" w:cs="Courier New"/>
          <w:b/>
          <w:bCs/>
          <w:color w:val="000000" w:themeColor="text1"/>
          <w:sz w:val="28"/>
          <w:szCs w:val="28"/>
          <w:u w:val="single"/>
        </w:rPr>
      </w:pPr>
      <w:r w:rsidRPr="00B35898">
        <w:rPr>
          <w:rFonts w:ascii="Courier New" w:hAnsi="Courier New" w:cs="Courier New"/>
          <w:b/>
          <w:bCs/>
          <w:color w:val="000000" w:themeColor="text1"/>
          <w:sz w:val="28"/>
          <w:szCs w:val="28"/>
          <w:u w:val="single"/>
        </w:rPr>
        <w:t>Dis</w:t>
      </w:r>
      <w:r>
        <w:rPr>
          <w:rFonts w:ascii="Courier New" w:hAnsi="Courier New" w:cs="Courier New"/>
          <w:b/>
          <w:bCs/>
          <w:color w:val="000000" w:themeColor="text1"/>
          <w:sz w:val="28"/>
          <w:szCs w:val="28"/>
          <w:u w:val="single"/>
        </w:rPr>
        <w:t>qu</w:t>
      </w:r>
      <w:r w:rsidRPr="00B35898">
        <w:rPr>
          <w:rFonts w:ascii="Courier New" w:hAnsi="Courier New" w:cs="Courier New"/>
          <w:b/>
          <w:bCs/>
          <w:color w:val="000000" w:themeColor="text1"/>
          <w:sz w:val="28"/>
          <w:szCs w:val="28"/>
          <w:u w:val="single"/>
        </w:rPr>
        <w:t>alification.</w:t>
      </w:r>
    </w:p>
    <w:p w14:paraId="4BC89CAA" w14:textId="326ACB9B" w:rsidR="0028447A" w:rsidRPr="00CB5027" w:rsidRDefault="00B35898" w:rsidP="0028447A">
      <w:pPr>
        <w:rPr>
          <w:rFonts w:ascii="Courier New" w:hAnsi="Courier New" w:cs="Courier New"/>
          <w:color w:val="000000" w:themeColor="text1"/>
          <w:sz w:val="24"/>
          <w:szCs w:val="24"/>
        </w:rPr>
      </w:pPr>
      <w:r w:rsidRPr="00CB5027">
        <w:rPr>
          <w:rFonts w:ascii="Courier New" w:hAnsi="Courier New" w:cs="Courier New"/>
          <w:color w:val="000000" w:themeColor="text1"/>
          <w:sz w:val="24"/>
          <w:szCs w:val="24"/>
        </w:rPr>
        <w:t>Toute équipe</w:t>
      </w:r>
      <w:r w:rsidR="0016089C" w:rsidRPr="00CB5027">
        <w:rPr>
          <w:rFonts w:ascii="Courier New" w:hAnsi="Courier New" w:cs="Courier New"/>
          <w:color w:val="000000" w:themeColor="text1"/>
          <w:sz w:val="24"/>
          <w:szCs w:val="24"/>
        </w:rPr>
        <w:t xml:space="preserve"> </w:t>
      </w:r>
      <w:r w:rsidRPr="00CB5027">
        <w:rPr>
          <w:rFonts w:ascii="Courier New" w:hAnsi="Courier New" w:cs="Courier New"/>
          <w:color w:val="000000" w:themeColor="text1"/>
          <w:sz w:val="24"/>
          <w:szCs w:val="24"/>
        </w:rPr>
        <w:t xml:space="preserve">ne pouvant se présenter </w:t>
      </w:r>
      <w:r w:rsidR="000B3EEF">
        <w:rPr>
          <w:rFonts w:ascii="Courier New" w:hAnsi="Courier New" w:cs="Courier New"/>
          <w:color w:val="000000" w:themeColor="text1"/>
          <w:sz w:val="24"/>
          <w:szCs w:val="24"/>
        </w:rPr>
        <w:t>dans la même composition que lors de sa qualification</w:t>
      </w:r>
      <w:r w:rsidR="0016089C" w:rsidRPr="00CB5027">
        <w:rPr>
          <w:rFonts w:ascii="Courier New" w:hAnsi="Courier New" w:cs="Courier New"/>
          <w:color w:val="000000" w:themeColor="text1"/>
          <w:sz w:val="24"/>
          <w:szCs w:val="24"/>
        </w:rPr>
        <w:t xml:space="preserve"> </w:t>
      </w:r>
      <w:r w:rsidR="000B3EEF">
        <w:rPr>
          <w:rFonts w:ascii="Courier New" w:hAnsi="Courier New" w:cs="Courier New"/>
          <w:color w:val="000000" w:themeColor="text1"/>
          <w:sz w:val="24"/>
          <w:szCs w:val="24"/>
        </w:rPr>
        <w:t xml:space="preserve">ne pourra pas jouer </w:t>
      </w:r>
      <w:r w:rsidRPr="00CB5027">
        <w:rPr>
          <w:rFonts w:ascii="Courier New" w:hAnsi="Courier New" w:cs="Courier New"/>
          <w:color w:val="000000" w:themeColor="text1"/>
          <w:sz w:val="24"/>
          <w:szCs w:val="24"/>
        </w:rPr>
        <w:t xml:space="preserve">le jour de </w:t>
      </w:r>
      <w:r w:rsidR="0016089C" w:rsidRPr="00CB5027">
        <w:rPr>
          <w:rFonts w:ascii="Courier New" w:hAnsi="Courier New" w:cs="Courier New"/>
          <w:color w:val="000000" w:themeColor="text1"/>
          <w:sz w:val="24"/>
          <w:szCs w:val="24"/>
        </w:rPr>
        <w:t>l</w:t>
      </w:r>
      <w:r w:rsidRPr="00CB5027">
        <w:rPr>
          <w:rFonts w:ascii="Courier New" w:hAnsi="Courier New" w:cs="Courier New"/>
          <w:color w:val="000000" w:themeColor="text1"/>
          <w:sz w:val="24"/>
          <w:szCs w:val="24"/>
        </w:rPr>
        <w:t xml:space="preserve">a finale </w:t>
      </w:r>
      <w:r w:rsidR="0016089C" w:rsidRPr="00CB5027">
        <w:rPr>
          <w:rFonts w:ascii="Courier New" w:hAnsi="Courier New" w:cs="Courier New"/>
          <w:color w:val="000000" w:themeColor="text1"/>
          <w:sz w:val="24"/>
          <w:szCs w:val="24"/>
        </w:rPr>
        <w:t xml:space="preserve">et </w:t>
      </w:r>
      <w:r w:rsidR="000B3EEF">
        <w:rPr>
          <w:rFonts w:ascii="Courier New" w:hAnsi="Courier New" w:cs="Courier New"/>
          <w:color w:val="000000" w:themeColor="text1"/>
          <w:sz w:val="24"/>
          <w:szCs w:val="24"/>
        </w:rPr>
        <w:t>ne pourra pas non plus être remplacée</w:t>
      </w:r>
      <w:r w:rsidR="0016089C" w:rsidRPr="00CB5027">
        <w:rPr>
          <w:rFonts w:ascii="Courier New" w:hAnsi="Courier New" w:cs="Courier New"/>
          <w:color w:val="000000" w:themeColor="text1"/>
          <w:sz w:val="24"/>
          <w:szCs w:val="24"/>
        </w:rPr>
        <w:t>.</w:t>
      </w:r>
    </w:p>
    <w:p w14:paraId="721877C9" w14:textId="473152E0" w:rsidR="0016089C" w:rsidRDefault="0016089C" w:rsidP="0028447A">
      <w:pPr>
        <w:rPr>
          <w:rFonts w:ascii="Courier New" w:hAnsi="Courier New" w:cs="Courier New"/>
          <w:color w:val="000000" w:themeColor="text1"/>
          <w:sz w:val="24"/>
          <w:szCs w:val="24"/>
        </w:rPr>
      </w:pPr>
      <w:r w:rsidRPr="00CB5027">
        <w:rPr>
          <w:rFonts w:ascii="Courier New" w:hAnsi="Courier New" w:cs="Courier New"/>
          <w:color w:val="000000" w:themeColor="text1"/>
          <w:sz w:val="24"/>
          <w:szCs w:val="24"/>
        </w:rPr>
        <w:t>Sans certificat</w:t>
      </w:r>
      <w:r w:rsidR="00CB5027" w:rsidRPr="00CB5027">
        <w:rPr>
          <w:rFonts w:ascii="Courier New" w:hAnsi="Courier New" w:cs="Courier New"/>
          <w:color w:val="000000" w:themeColor="text1"/>
          <w:sz w:val="24"/>
          <w:szCs w:val="24"/>
        </w:rPr>
        <w:t xml:space="preserve"> ou justificatif</w:t>
      </w:r>
      <w:r w:rsidRPr="00CB5027">
        <w:rPr>
          <w:rFonts w:ascii="Courier New" w:hAnsi="Courier New" w:cs="Courier New"/>
          <w:color w:val="000000" w:themeColor="text1"/>
          <w:sz w:val="24"/>
          <w:szCs w:val="24"/>
        </w:rPr>
        <w:t>,</w:t>
      </w:r>
      <w:r w:rsidR="005D0582" w:rsidRPr="00CB5027">
        <w:rPr>
          <w:rFonts w:ascii="Courier New" w:hAnsi="Courier New" w:cs="Courier New"/>
          <w:color w:val="000000" w:themeColor="text1"/>
          <w:sz w:val="24"/>
          <w:szCs w:val="24"/>
        </w:rPr>
        <w:t xml:space="preserve"> présenté au comité en amont de la finale ou dans les 8 jours qui suivent cette finale,</w:t>
      </w:r>
      <w:r w:rsidRPr="00CB5027">
        <w:rPr>
          <w:rFonts w:ascii="Courier New" w:hAnsi="Courier New" w:cs="Courier New"/>
          <w:color w:val="000000" w:themeColor="text1"/>
          <w:sz w:val="24"/>
          <w:szCs w:val="24"/>
        </w:rPr>
        <w:t xml:space="preserve"> attestant d’une raison valable de la non présentation </w:t>
      </w:r>
      <w:r w:rsidR="005D0582" w:rsidRPr="00CB5027">
        <w:rPr>
          <w:rFonts w:ascii="Courier New" w:hAnsi="Courier New" w:cs="Courier New"/>
          <w:color w:val="000000" w:themeColor="text1"/>
          <w:sz w:val="24"/>
          <w:szCs w:val="24"/>
        </w:rPr>
        <w:t xml:space="preserve">d’un membre </w:t>
      </w:r>
      <w:r w:rsidRPr="00CB5027">
        <w:rPr>
          <w:rFonts w:ascii="Courier New" w:hAnsi="Courier New" w:cs="Courier New"/>
          <w:color w:val="000000" w:themeColor="text1"/>
          <w:sz w:val="24"/>
          <w:szCs w:val="24"/>
        </w:rPr>
        <w:t xml:space="preserve">de l‘équipe </w:t>
      </w:r>
      <w:r w:rsidR="005D0582" w:rsidRPr="00CB5027">
        <w:rPr>
          <w:rFonts w:ascii="Courier New" w:hAnsi="Courier New" w:cs="Courier New"/>
          <w:color w:val="000000" w:themeColor="text1"/>
          <w:sz w:val="24"/>
          <w:szCs w:val="24"/>
        </w:rPr>
        <w:t xml:space="preserve">ou de l’équipe </w:t>
      </w:r>
      <w:r w:rsidRPr="00CB5027">
        <w:rPr>
          <w:rFonts w:ascii="Courier New" w:hAnsi="Courier New" w:cs="Courier New"/>
          <w:color w:val="000000" w:themeColor="text1"/>
          <w:sz w:val="24"/>
          <w:szCs w:val="24"/>
        </w:rPr>
        <w:t xml:space="preserve">complète, ses joueurs ou joueuses </w:t>
      </w:r>
      <w:r w:rsidR="00FF6713" w:rsidRPr="00CB5027">
        <w:rPr>
          <w:rFonts w:ascii="Courier New" w:hAnsi="Courier New" w:cs="Courier New"/>
          <w:color w:val="000000" w:themeColor="text1"/>
          <w:sz w:val="24"/>
          <w:szCs w:val="24"/>
        </w:rPr>
        <w:t xml:space="preserve">seront également disqualifiés </w:t>
      </w:r>
      <w:r w:rsidRPr="00CB5027">
        <w:rPr>
          <w:rFonts w:ascii="Courier New" w:hAnsi="Courier New" w:cs="Courier New"/>
          <w:color w:val="000000" w:themeColor="text1"/>
          <w:sz w:val="24"/>
          <w:szCs w:val="24"/>
        </w:rPr>
        <w:t>pour l’année suivante.</w:t>
      </w:r>
      <w:r w:rsidRPr="0016089C">
        <w:rPr>
          <w:rFonts w:ascii="Courier New" w:hAnsi="Courier New" w:cs="Courier New"/>
          <w:color w:val="000000" w:themeColor="text1"/>
          <w:sz w:val="24"/>
          <w:szCs w:val="24"/>
        </w:rPr>
        <w:t xml:space="preserve"> </w:t>
      </w:r>
    </w:p>
    <w:p w14:paraId="71AE5BB9" w14:textId="77777777" w:rsidR="001A4ED5" w:rsidRDefault="001A4ED5" w:rsidP="0028447A">
      <w:pPr>
        <w:rPr>
          <w:rFonts w:ascii="Courier New" w:hAnsi="Courier New" w:cs="Courier New"/>
          <w:color w:val="000000" w:themeColor="text1"/>
          <w:sz w:val="24"/>
          <w:szCs w:val="24"/>
        </w:rPr>
      </w:pPr>
    </w:p>
    <w:p w14:paraId="6016E811" w14:textId="77777777" w:rsidR="001A4ED5" w:rsidRDefault="001A4ED5" w:rsidP="0028447A">
      <w:pPr>
        <w:rPr>
          <w:rFonts w:ascii="Courier New" w:hAnsi="Courier New" w:cs="Courier New"/>
          <w:color w:val="000000" w:themeColor="text1"/>
          <w:sz w:val="24"/>
          <w:szCs w:val="24"/>
        </w:rPr>
      </w:pPr>
    </w:p>
    <w:p w14:paraId="13999B04" w14:textId="77777777" w:rsidR="001A4ED5" w:rsidRDefault="001A4ED5" w:rsidP="0028447A">
      <w:pPr>
        <w:rPr>
          <w:rFonts w:ascii="Courier New" w:hAnsi="Courier New" w:cs="Courier New"/>
          <w:color w:val="000000" w:themeColor="text1"/>
          <w:sz w:val="24"/>
          <w:szCs w:val="24"/>
        </w:rPr>
      </w:pPr>
    </w:p>
    <w:p w14:paraId="30F008DF" w14:textId="290BBC3C" w:rsidR="001A4ED5" w:rsidRPr="002056CD" w:rsidRDefault="002056CD" w:rsidP="0028447A">
      <w:pPr>
        <w:rPr>
          <w:i/>
          <w:iCs/>
          <w:color w:val="000000" w:themeColor="text1"/>
          <w:sz w:val="20"/>
          <w:szCs w:val="20"/>
        </w:rPr>
      </w:pPr>
      <w:r w:rsidRPr="002056CD">
        <w:rPr>
          <w:rFonts w:ascii="Courier New" w:hAnsi="Courier New" w:cs="Courier New"/>
          <w:i/>
          <w:iCs/>
          <w:color w:val="000000" w:themeColor="text1"/>
          <w:sz w:val="20"/>
          <w:szCs w:val="20"/>
        </w:rPr>
        <w:t>Validé</w:t>
      </w:r>
      <w:r w:rsidR="001A4ED5" w:rsidRPr="002056CD">
        <w:rPr>
          <w:rFonts w:ascii="Courier New" w:hAnsi="Courier New" w:cs="Courier New"/>
          <w:i/>
          <w:iCs/>
          <w:color w:val="000000" w:themeColor="text1"/>
          <w:sz w:val="20"/>
          <w:szCs w:val="20"/>
        </w:rPr>
        <w:t xml:space="preserve"> </w:t>
      </w:r>
      <w:r w:rsidRPr="002056CD">
        <w:rPr>
          <w:rFonts w:ascii="Courier New" w:hAnsi="Courier New" w:cs="Courier New"/>
          <w:i/>
          <w:iCs/>
          <w:color w:val="000000" w:themeColor="text1"/>
          <w:sz w:val="20"/>
          <w:szCs w:val="20"/>
        </w:rPr>
        <w:t xml:space="preserve">en réunion </w:t>
      </w:r>
      <w:r w:rsidR="001A4ED5" w:rsidRPr="002056CD">
        <w:rPr>
          <w:rFonts w:ascii="Courier New" w:hAnsi="Courier New" w:cs="Courier New"/>
          <w:i/>
          <w:iCs/>
          <w:color w:val="000000" w:themeColor="text1"/>
          <w:sz w:val="20"/>
          <w:szCs w:val="20"/>
        </w:rPr>
        <w:t>le 29/11/2023</w:t>
      </w:r>
      <w:r w:rsidRPr="002056CD">
        <w:rPr>
          <w:rFonts w:ascii="Courier New" w:hAnsi="Courier New" w:cs="Courier New"/>
          <w:i/>
          <w:iCs/>
          <w:color w:val="000000" w:themeColor="text1"/>
          <w:sz w:val="20"/>
          <w:szCs w:val="20"/>
        </w:rPr>
        <w:t xml:space="preserve"> par les membres du comité du Rhône</w:t>
      </w:r>
      <w:r w:rsidR="001A4ED5" w:rsidRPr="002056CD">
        <w:rPr>
          <w:rFonts w:ascii="Courier New" w:hAnsi="Courier New" w:cs="Courier New"/>
          <w:i/>
          <w:iCs/>
          <w:color w:val="000000" w:themeColor="text1"/>
          <w:sz w:val="20"/>
          <w:szCs w:val="20"/>
        </w:rPr>
        <w:t xml:space="preserve"> </w:t>
      </w:r>
    </w:p>
    <w:p w14:paraId="2906F61C" w14:textId="77777777" w:rsidR="0016089C" w:rsidRPr="00F2030E" w:rsidRDefault="0016089C">
      <w:pPr>
        <w:rPr>
          <w:sz w:val="24"/>
          <w:szCs w:val="24"/>
        </w:rPr>
      </w:pPr>
    </w:p>
    <w:sectPr w:rsidR="0016089C" w:rsidRPr="00F2030E" w:rsidSect="00C6428B">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C9"/>
    <w:rsid w:val="00000D7A"/>
    <w:rsid w:val="000B3EEF"/>
    <w:rsid w:val="00100890"/>
    <w:rsid w:val="0016089C"/>
    <w:rsid w:val="001A4ED5"/>
    <w:rsid w:val="002056CD"/>
    <w:rsid w:val="0022460B"/>
    <w:rsid w:val="0028447A"/>
    <w:rsid w:val="002F3B75"/>
    <w:rsid w:val="003B4BAB"/>
    <w:rsid w:val="003F79C4"/>
    <w:rsid w:val="004722A3"/>
    <w:rsid w:val="005202AE"/>
    <w:rsid w:val="00531925"/>
    <w:rsid w:val="005D0582"/>
    <w:rsid w:val="00697E9F"/>
    <w:rsid w:val="0072219B"/>
    <w:rsid w:val="0074751A"/>
    <w:rsid w:val="009C74FF"/>
    <w:rsid w:val="00A42E3B"/>
    <w:rsid w:val="00AD66C8"/>
    <w:rsid w:val="00B35898"/>
    <w:rsid w:val="00BC4F09"/>
    <w:rsid w:val="00C100C9"/>
    <w:rsid w:val="00C6428B"/>
    <w:rsid w:val="00C6732F"/>
    <w:rsid w:val="00C70868"/>
    <w:rsid w:val="00CB5027"/>
    <w:rsid w:val="00D17688"/>
    <w:rsid w:val="00D8188F"/>
    <w:rsid w:val="00F2030E"/>
    <w:rsid w:val="00F62210"/>
    <w:rsid w:val="00FF67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7734"/>
  <w15:chartTrackingRefBased/>
  <w15:docId w15:val="{6DF5F067-EBFC-4B01-AE1B-347BB085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3</Pages>
  <Words>496</Words>
  <Characters>2728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inglessis</dc:creator>
  <cp:keywords/>
  <dc:description/>
  <cp:lastModifiedBy>eric inglessis</cp:lastModifiedBy>
  <cp:revision>6</cp:revision>
  <cp:lastPrinted>2023-10-31T09:37:00Z</cp:lastPrinted>
  <dcterms:created xsi:type="dcterms:W3CDTF">2025-10-21T17:41:00Z</dcterms:created>
  <dcterms:modified xsi:type="dcterms:W3CDTF">2025-10-22T08:54:00Z</dcterms:modified>
</cp:coreProperties>
</file>